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2" w:lineRule="atLeast"/>
        <w:ind/>
        <w:jc w:val="center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i w:val="1"/>
          <w:sz w:val="28"/>
        </w:rPr>
        <w:t>Муниципальное общеобразовательное учреждение</w:t>
      </w:r>
    </w:p>
    <w:p w14:paraId="04000000">
      <w:pPr>
        <w:pStyle w:val="Style_2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«Средняя общеобразовательная школа №8» пгт Спирово</w:t>
      </w:r>
    </w:p>
    <w:p w14:paraId="05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9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B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C000000">
      <w:pPr>
        <w:pStyle w:val="Style_2"/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ПРОЕКТ</w:t>
      </w:r>
    </w:p>
    <w:p w14:paraId="0D000000">
      <w:pPr>
        <w:pStyle w:val="Style_2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«Геометрия в моде»</w:t>
      </w:r>
    </w:p>
    <w:p w14:paraId="0E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0F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11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Авторы:</w:t>
      </w:r>
    </w:p>
    <w:p w14:paraId="12000000">
      <w:pPr>
        <w:pStyle w:val="Style_2"/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Шелопаева П.А.,8 класс,</w:t>
      </w:r>
    </w:p>
    <w:p w14:paraId="13000000">
      <w:pPr>
        <w:pStyle w:val="Style_2"/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Степанова З.Ю.,8 класс,</w:t>
      </w:r>
    </w:p>
    <w:p w14:paraId="14000000">
      <w:pPr>
        <w:pStyle w:val="Style_2"/>
        <w:ind/>
        <w:jc w:val="right"/>
        <w:rPr>
          <w:rFonts w:ascii="Times New Roman" w:hAnsi="Times New Roman"/>
          <w:i w:val="1"/>
        </w:rPr>
      </w:pPr>
    </w:p>
    <w:p w14:paraId="15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Руководитель/преподаватель:</w:t>
      </w:r>
    </w:p>
    <w:p w14:paraId="16000000">
      <w:pPr>
        <w:pStyle w:val="Style_2"/>
        <w:ind/>
        <w:jc w:val="right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учитель математики </w:t>
      </w:r>
      <w:r>
        <w:rPr>
          <w:rFonts w:ascii="Times New Roman" w:hAnsi="Times New Roman"/>
          <w:i w:val="1"/>
        </w:rPr>
        <w:t>Григорьева Л.В.</w:t>
      </w:r>
    </w:p>
    <w:p w14:paraId="17000000">
      <w:pPr>
        <w:pStyle w:val="Style_2"/>
        <w:ind/>
        <w:jc w:val="right"/>
        <w:rPr>
          <w:rFonts w:ascii="Times New Roman" w:hAnsi="Times New Roman"/>
          <w:i w:val="1"/>
        </w:rPr>
      </w:pPr>
    </w:p>
    <w:p w14:paraId="18000000">
      <w:pPr>
        <w:pStyle w:val="Style_2"/>
        <w:ind/>
        <w:jc w:val="right"/>
        <w:rPr>
          <w:rFonts w:ascii="Times New Roman" w:hAnsi="Times New Roman"/>
          <w:i w:val="1"/>
        </w:rPr>
      </w:pPr>
    </w:p>
    <w:p w14:paraId="19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1B000000">
      <w:pPr>
        <w:pStyle w:val="Style_2"/>
        <w:ind/>
        <w:jc w:val="center"/>
        <w:rPr>
          <w:rFonts w:ascii="Times New Roman" w:hAnsi="Times New Roman"/>
          <w:i w:val="1"/>
        </w:rPr>
      </w:pPr>
    </w:p>
    <w:p w14:paraId="1C000000">
      <w:pPr>
        <w:pStyle w:val="Style_2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Спирово — 2024</w:t>
      </w:r>
    </w:p>
    <w:p w14:paraId="1D000000">
      <w:pPr>
        <w:tabs>
          <w:tab w:leader="none" w:pos="3123" w:val="left"/>
        </w:tabs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Содержание</w:t>
      </w:r>
    </w:p>
    <w:p w14:paraId="1F000000">
      <w:pPr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едение…………………………………………………………………</w:t>
      </w:r>
      <w:r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3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Основная часть……………………………………………………………</w:t>
      </w:r>
      <w:r>
        <w:rPr>
          <w:rFonts w:ascii="Times New Roman" w:hAnsi="Times New Roman"/>
          <w:sz w:val="28"/>
        </w:rPr>
        <w:t>...4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Математика в современной жизни……</w:t>
      </w:r>
      <w:r>
        <w:rPr>
          <w:rFonts w:ascii="Times New Roman" w:hAnsi="Times New Roman"/>
          <w:sz w:val="28"/>
        </w:rPr>
        <w:t>………………………</w:t>
      </w:r>
      <w:r>
        <w:rPr>
          <w:rFonts w:ascii="Times New Roman" w:hAnsi="Times New Roman"/>
          <w:sz w:val="28"/>
        </w:rPr>
        <w:t>…4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2. Математика в моде</w:t>
      </w:r>
      <w:r>
        <w:rPr>
          <w:rFonts w:ascii="Times New Roman" w:hAnsi="Times New Roman"/>
          <w:sz w:val="28"/>
        </w:rPr>
        <w:t>……………………………………………….5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 Модные тенденции в одежде в период с древних времён до наших дней………………………………………………...</w:t>
      </w:r>
      <w:r>
        <w:rPr>
          <w:rFonts w:ascii="Times New Roman" w:hAnsi="Times New Roman"/>
          <w:sz w:val="28"/>
        </w:rPr>
        <w:t>………………………………5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Геометрия и женская фигура…………………..</w:t>
      </w:r>
      <w:r>
        <w:rPr>
          <w:rFonts w:ascii="Times New Roman" w:hAnsi="Times New Roman"/>
          <w:sz w:val="28"/>
        </w:rPr>
        <w:t>……………………...7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2.3. Геометрия фасонов</w:t>
      </w:r>
      <w:r>
        <w:rPr>
          <w:rFonts w:ascii="Times New Roman" w:hAnsi="Times New Roman"/>
          <w:sz w:val="28"/>
        </w:rPr>
        <w:t>………………………………</w:t>
      </w:r>
      <w:r>
        <w:rPr>
          <w:rFonts w:ascii="Times New Roman" w:hAnsi="Times New Roman"/>
          <w:sz w:val="28"/>
        </w:rPr>
        <w:t>…………………….</w:t>
      </w:r>
      <w:r>
        <w:rPr>
          <w:rFonts w:ascii="Times New Roman" w:hAnsi="Times New Roman"/>
          <w:sz w:val="28"/>
        </w:rPr>
        <w:t>8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 Модные геоме</w:t>
      </w: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ические узоры……………………………………...10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2.5. Геометрия в обуви………………………………………</w:t>
      </w:r>
      <w:r>
        <w:rPr>
          <w:rFonts w:ascii="Times New Roman" w:hAnsi="Times New Roman"/>
          <w:sz w:val="28"/>
        </w:rPr>
        <w:t>……………12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 Геометрия в ногтях.</w:t>
      </w:r>
      <w:r>
        <w:rPr>
          <w:rFonts w:ascii="Times New Roman" w:hAnsi="Times New Roman"/>
          <w:sz w:val="28"/>
        </w:rPr>
        <w:t>………………………………………………….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13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2.7. Геометрия </w:t>
      </w:r>
      <w:r>
        <w:rPr>
          <w:rFonts w:ascii="Times New Roman" w:hAnsi="Times New Roman"/>
          <w:sz w:val="28"/>
        </w:rPr>
        <w:t>в причёсках……………………………………………….13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2.8. Геометрия и </w:t>
      </w:r>
      <w:r>
        <w:rPr>
          <w:rFonts w:ascii="Times New Roman" w:hAnsi="Times New Roman"/>
          <w:sz w:val="28"/>
        </w:rPr>
        <w:t>аксессуары……………………………………………...13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Практическое значение работы…………………………………………..1</w:t>
      </w:r>
      <w:r>
        <w:rPr>
          <w:rFonts w:ascii="Times New Roman" w:hAnsi="Times New Roman"/>
          <w:sz w:val="28"/>
        </w:rPr>
        <w:t>4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Заключение……………………………………………………………...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Список </w:t>
      </w:r>
      <w:r>
        <w:rPr>
          <w:rFonts w:ascii="Times New Roman" w:hAnsi="Times New Roman"/>
          <w:sz w:val="28"/>
        </w:rPr>
        <w:t>использованных источников и литературы…..………………..</w:t>
      </w:r>
      <w:r>
        <w:rPr>
          <w:rFonts w:ascii="Times New Roman" w:hAnsi="Times New Roman"/>
          <w:sz w:val="28"/>
        </w:rPr>
        <w:t>15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Приложение……………………………………………………………….</w:t>
      </w:r>
      <w:r>
        <w:rPr>
          <w:rFonts w:ascii="Times New Roman" w:hAnsi="Times New Roman"/>
          <w:sz w:val="28"/>
        </w:rPr>
        <w:t>16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0000000">
      <w:pPr>
        <w:rPr>
          <w:rFonts w:ascii="Times New Roman" w:hAnsi="Times New Roman"/>
          <w:b w:val="1"/>
          <w:sz w:val="28"/>
        </w:rPr>
      </w:pPr>
    </w:p>
    <w:p w14:paraId="31000000">
      <w:pPr>
        <w:rPr>
          <w:rFonts w:ascii="Times New Roman" w:hAnsi="Times New Roman"/>
          <w:b w:val="1"/>
          <w:sz w:val="28"/>
        </w:rPr>
      </w:pPr>
    </w:p>
    <w:p w14:paraId="32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4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5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6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7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8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9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A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C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D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E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3F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  <w:r>
        <w:rPr>
          <w:rFonts w:ascii="Times New Roman" w:hAnsi="Times New Roman"/>
          <w:b w:val="1"/>
          <w:sz w:val="28"/>
        </w:rPr>
        <w:t>.</w:t>
      </w:r>
    </w:p>
    <w:p w14:paraId="40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Казалось бы, что общего между геометрией и модой?</w:t>
      </w:r>
    </w:p>
    <w:p w14:paraId="41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Ответить на вопрос, кто  и когда решил  сделать геометрию частью моды, невозможно. </w:t>
      </w:r>
    </w:p>
    <w:p w14:paraId="4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работе соединена трудная для понимания наука геометрия с близким нам в жизни проявлением – модой, показана, что наша жизнь тесно связана с математикой, р</w:t>
      </w:r>
      <w:r>
        <w:rPr>
          <w:rStyle w:val="Style_5_ch"/>
          <w:rFonts w:ascii="Times New Roman" w:hAnsi="Times New Roman"/>
          <w:color w:val="000000"/>
          <w:sz w:val="28"/>
        </w:rPr>
        <w:t xml:space="preserve">ассмотрена взаимосвязь типов фигур человека и геометрических фигур, выявлено </w:t>
      </w:r>
      <w:r>
        <w:rPr>
          <w:rStyle w:val="Style_5_ch"/>
          <w:rFonts w:ascii="Times New Roman" w:hAnsi="Times New Roman"/>
          <w:color w:val="000000"/>
          <w:sz w:val="28"/>
        </w:rPr>
        <w:t> </w:t>
      </w:r>
      <w:r>
        <w:rPr>
          <w:rStyle w:val="Style_5_ch"/>
          <w:rFonts w:ascii="Times New Roman" w:hAnsi="Times New Roman"/>
          <w:color w:val="000000"/>
          <w:sz w:val="28"/>
        </w:rPr>
        <w:t xml:space="preserve">единство форм костюмов разных эпох и простейших геометрических фигур, выяснены виды геометрических фигур </w:t>
      </w:r>
      <w:r>
        <w:rPr>
          <w:rStyle w:val="Style_5_ch"/>
          <w:rFonts w:ascii="Times New Roman" w:hAnsi="Times New Roman"/>
          <w:color w:val="000000"/>
          <w:sz w:val="28"/>
        </w:rPr>
        <w:t> </w:t>
      </w:r>
      <w:r>
        <w:rPr>
          <w:rStyle w:val="Style_5_ch"/>
          <w:rFonts w:ascii="Times New Roman" w:hAnsi="Times New Roman"/>
          <w:color w:val="000000"/>
          <w:sz w:val="28"/>
        </w:rPr>
        <w:t>в узорах на тканях, изучена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литература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по данной теме.</w:t>
      </w:r>
    </w:p>
    <w:p w14:paraId="43000000">
      <w:pPr>
        <w:rPr>
          <w:rFonts w:ascii="Times New Roman" w:hAnsi="Times New Roman"/>
          <w:b w:val="1"/>
          <w:sz w:val="28"/>
        </w:rPr>
      </w:pPr>
    </w:p>
    <w:p w14:paraId="44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45000000">
      <w:pPr>
        <w:pStyle w:val="Style_4"/>
        <w:rPr>
          <w:rFonts w:ascii="Times New Roman" w:hAnsi="Times New Roman"/>
          <w:sz w:val="28"/>
        </w:rPr>
      </w:pPr>
    </w:p>
    <w:p w14:paraId="46000000">
      <w:pPr>
        <w:pStyle w:val="Style_4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Какая наука может быть более </w:t>
      </w:r>
      <w:r>
        <w:rPr>
          <w:rFonts w:ascii="Times New Roman" w:hAnsi="Times New Roman"/>
          <w:i w:val="1"/>
          <w:sz w:val="28"/>
        </w:rPr>
        <w:t xml:space="preserve">                                               </w:t>
      </w:r>
    </w:p>
    <w:p w14:paraId="47000000">
      <w:pPr>
        <w:pStyle w:val="Style_4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i w:val="1"/>
          <w:sz w:val="28"/>
        </w:rPr>
        <w:t xml:space="preserve"> 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благородна, более восхитительна,</w:t>
      </w:r>
    </w:p>
    <w:p w14:paraId="48000000">
      <w:pPr>
        <w:pStyle w:val="Style_4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i w:val="1"/>
          <w:sz w:val="28"/>
        </w:rPr>
        <w:t xml:space="preserve">  </w:t>
      </w:r>
      <w:r>
        <w:rPr>
          <w:rFonts w:ascii="Times New Roman" w:hAnsi="Times New Roman"/>
          <w:i w:val="1"/>
          <w:sz w:val="28"/>
        </w:rPr>
        <w:t xml:space="preserve">более полезна для человечества, </w:t>
      </w:r>
    </w:p>
    <w:p w14:paraId="49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i w:val="1"/>
          <w:sz w:val="28"/>
        </w:rPr>
        <w:t xml:space="preserve">   </w:t>
      </w:r>
      <w:r>
        <w:rPr>
          <w:rFonts w:ascii="Times New Roman" w:hAnsi="Times New Roman"/>
          <w:i w:val="1"/>
          <w:sz w:val="28"/>
        </w:rPr>
        <w:t>чем математика?</w:t>
      </w:r>
    </w:p>
    <w:p w14:paraId="4A000000">
      <w:pPr>
        <w:pStyle w:val="Style_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i w:val="1"/>
          <w:sz w:val="28"/>
        </w:rPr>
        <w:t>Бенджамин Франклин</w:t>
      </w:r>
    </w:p>
    <w:p w14:paraId="4B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Проблема: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 уроке математики нам был задан вопрос: «Может ли современный человек обойтись без знания математики»? Вопрос меня озадачил и заинтересовал. А где же может</w:t>
      </w:r>
      <w:r>
        <w:rPr>
          <w:rFonts w:ascii="Times New Roman" w:hAnsi="Times New Roman"/>
          <w:sz w:val="28"/>
        </w:rPr>
        <w:t xml:space="preserve"> найти применение математика</w:t>
      </w:r>
      <w:r>
        <w:rPr>
          <w:rFonts w:ascii="Times New Roman" w:hAnsi="Times New Roman"/>
          <w:sz w:val="28"/>
        </w:rPr>
        <w:t xml:space="preserve"> в моей повседневной жизни? Мне эта задача показалась интересной. Как может человек, используя математические знания, применить их на практике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как они могут быть ему полезны.</w:t>
      </w:r>
    </w:p>
    <w:p w14:paraId="4C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4D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Актуальность:</w:t>
      </w:r>
      <w:r>
        <w:rPr>
          <w:rFonts w:ascii="Times New Roman" w:hAnsi="Times New Roman"/>
          <w:b w:val="1"/>
          <w:sz w:val="28"/>
          <w:u w:val="single"/>
        </w:rPr>
        <w:t> </w:t>
      </w:r>
      <w:r>
        <w:rPr>
          <w:rFonts w:ascii="Times New Roman" w:hAnsi="Times New Roman"/>
          <w:sz w:val="28"/>
        </w:rPr>
        <w:t>Соединить трудную для понимания науку геометрию с близким нам в жизни проявлением – модой, показав, что наша жизнь тесно связана с математикой.</w:t>
      </w:r>
    </w:p>
    <w:p w14:paraId="4E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4F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Цель</w:t>
      </w:r>
      <w:r>
        <w:rPr>
          <w:rFonts w:ascii="Times New Roman" w:hAnsi="Times New Roman"/>
          <w:b w:val="1"/>
          <w:sz w:val="28"/>
          <w:u w:val="single"/>
        </w:rPr>
        <w:t xml:space="preserve"> исследования:</w:t>
      </w:r>
      <w:r>
        <w:rPr>
          <w:rFonts w:ascii="Times New Roman" w:hAnsi="Times New Roman"/>
          <w:sz w:val="28"/>
        </w:rPr>
        <w:t xml:space="preserve"> Выяснить и продемонстрировать неразрывную связь математики в жизни каждого человека с модой, проанализировать, так ли мода популярна в самовыражении каждого человека, как и в высокой моде, вызвать интерес к изучению математики.</w:t>
      </w:r>
    </w:p>
    <w:p w14:paraId="50000000">
      <w:pPr>
        <w:pStyle w:val="Style_4"/>
        <w:rPr>
          <w:rFonts w:ascii="Times New Roman" w:hAnsi="Times New Roman"/>
          <w:sz w:val="28"/>
        </w:rPr>
      </w:pPr>
    </w:p>
    <w:p w14:paraId="51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Задачи:</w:t>
      </w:r>
    </w:p>
    <w:p w14:paraId="52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влияние геометрических фигур на моду.</w:t>
      </w:r>
    </w:p>
    <w:p w14:paraId="53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отношение учащихся класса к геометрическим фигурам и моде.</w:t>
      </w:r>
    </w:p>
    <w:p w14:paraId="54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Выяснить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каких областях моды </w:t>
      </w:r>
      <w:r>
        <w:rPr>
          <w:rFonts w:ascii="Times New Roman" w:hAnsi="Times New Roman"/>
          <w:sz w:val="28"/>
        </w:rPr>
        <w:t>геометрические фигуры являю</w:t>
      </w:r>
      <w:r>
        <w:rPr>
          <w:rFonts w:ascii="Times New Roman" w:hAnsi="Times New Roman"/>
          <w:sz w:val="28"/>
        </w:rPr>
        <w:t>тся трендом сезона.</w:t>
      </w:r>
    </w:p>
    <w:p w14:paraId="55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историю геометрии в моделировании одежды.</w:t>
      </w:r>
    </w:p>
    <w:p w14:paraId="56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Собрать информацию об одежде с геометрическими узорами, о фасонах одежды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имеющих соответствие геометрическим фигурам.</w:t>
      </w:r>
    </w:p>
    <w:p w14:paraId="57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Проанализировать и показать влияние математики на создание моделей одежды.</w:t>
      </w:r>
    </w:p>
    <w:p w14:paraId="58000000">
      <w:pPr>
        <w:pStyle w:val="Style_4"/>
        <w:ind w:firstLine="0" w:left="720"/>
        <w:jc w:val="both"/>
        <w:rPr>
          <w:rFonts w:ascii="Times New Roman" w:hAnsi="Times New Roman"/>
          <w:color w:val="000000"/>
          <w:sz w:val="28"/>
        </w:rPr>
      </w:pP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Гипотеза: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Если я буду лучше знать математику, применяя полученные знания на практике, то я смогу использовать это в повседневной жизни.</w:t>
      </w:r>
    </w:p>
    <w:p w14:paraId="5A000000">
      <w:pPr>
        <w:pStyle w:val="Style_4"/>
        <w:ind w:firstLine="0" w:left="720"/>
        <w:jc w:val="both"/>
        <w:rPr>
          <w:rFonts w:ascii="Times New Roman" w:hAnsi="Times New Roman"/>
          <w:sz w:val="28"/>
        </w:rPr>
      </w:pPr>
    </w:p>
    <w:p w14:paraId="5B000000">
      <w:pPr>
        <w:pStyle w:val="Style_4"/>
        <w:ind w:firstLine="0" w:left="720"/>
        <w:jc w:val="both"/>
        <w:rPr>
          <w:rFonts w:ascii="Times New Roman" w:hAnsi="Times New Roman"/>
          <w:color w:val="000000"/>
          <w:sz w:val="28"/>
        </w:rPr>
      </w:pPr>
    </w:p>
    <w:p w14:paraId="5C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Объект исследования: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Роль геометрии в жизни человека.</w:t>
      </w:r>
    </w:p>
    <w:p w14:paraId="5D000000">
      <w:pPr>
        <w:pStyle w:val="Style_4"/>
        <w:rPr>
          <w:rFonts w:ascii="Times New Roman" w:hAnsi="Times New Roman"/>
          <w:sz w:val="28"/>
        </w:rPr>
      </w:pPr>
    </w:p>
    <w:p w14:paraId="5E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Предмет исследования: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еометрические фигуры в одежде, рисунках тканей.</w:t>
      </w:r>
    </w:p>
    <w:p w14:paraId="5F000000">
      <w:pPr>
        <w:pStyle w:val="Style_4"/>
        <w:rPr>
          <w:rFonts w:ascii="Times New Roman" w:hAnsi="Times New Roman"/>
          <w:sz w:val="28"/>
        </w:rPr>
      </w:pPr>
    </w:p>
    <w:p w14:paraId="60000000">
      <w:pPr>
        <w:pStyle w:val="Style_4"/>
        <w:rPr>
          <w:rFonts w:ascii="Times New Roman" w:hAnsi="Times New Roman"/>
          <w:color w:val="332510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Методы исследования</w:t>
      </w:r>
      <w:r>
        <w:rPr>
          <w:rFonts w:ascii="Times New Roman" w:hAnsi="Times New Roman"/>
          <w:sz w:val="28"/>
        </w:rPr>
        <w:t>: изучение теоретического материала; сбор информации; анализ и синтез полученных данных; подготовка презентации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color w:val="332510"/>
          <w:sz w:val="28"/>
        </w:rPr>
        <w:t xml:space="preserve"> обзор интернет–ресурсов; анкетирование учащихся.</w:t>
      </w:r>
    </w:p>
    <w:p w14:paraId="6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ОСНОВНАЯ ЧАСТЬ</w:t>
      </w:r>
    </w:p>
    <w:p w14:paraId="6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4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1. МАТЕМАТИКА В СОВРЕМЕННОЙ ЖИЗНИ</w:t>
      </w:r>
    </w:p>
    <w:p w14:paraId="6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современной жизни, когда даже обычный человек всё больше зависит от применения науки и техники в повседневной деятельности, роль математики очень важна. Даже самые простые расчеты человек делает бессознательно, не задумываясь о том, что применяет математические знания. Список возможностей применения математики бесконечен - чтение времени на часах, </w:t>
      </w:r>
      <w:r>
        <w:rPr>
          <w:rFonts w:ascii="Times New Roman" w:hAnsi="Times New Roman"/>
          <w:sz w:val="28"/>
        </w:rPr>
        <w:t>денежные расчеты, даже получение</w:t>
      </w:r>
      <w:r>
        <w:rPr>
          <w:rFonts w:ascii="Times New Roman" w:hAnsi="Times New Roman"/>
          <w:sz w:val="28"/>
        </w:rPr>
        <w:t xml:space="preserve"> оценки в школе, расчет пробега автомобиля, приготовление по рецепту на кухне и так далее. Я считаю, что занятия математикой развивают человека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личность, делают его целеустремленным, активным, самостоятельным, трудолюбивым, упорным и терпеливым.</w:t>
      </w:r>
    </w:p>
    <w:p w14:paraId="66000000">
      <w:pPr>
        <w:spacing w:after="0" w:line="315" w:lineRule="atLeast"/>
        <w:ind w:firstLine="708" w:left="0"/>
        <w:jc w:val="both"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sz w:val="28"/>
        </w:rPr>
        <w:t>С математикой я встречаюсь каждый день! В школе, на улице, в магазинах и даже дома.</w:t>
      </w:r>
      <w:r>
        <w:rPr>
          <w:rFonts w:ascii="Times New Roman" w:hAnsi="Times New Roman"/>
          <w:b w:val="1"/>
          <w:color w:val="181818"/>
          <w:sz w:val="28"/>
        </w:rPr>
        <w:t xml:space="preserve"> </w:t>
      </w:r>
    </w:p>
    <w:p w14:paraId="67000000">
      <w:pPr>
        <w:spacing w:after="0" w:line="315" w:lineRule="atLeast"/>
        <w:ind/>
        <w:jc w:val="both"/>
        <w:rPr>
          <w:rFonts w:ascii="Times New Roman" w:hAnsi="Times New Roman"/>
          <w:b w:val="1"/>
          <w:color w:val="181818"/>
          <w:sz w:val="28"/>
        </w:rPr>
      </w:pPr>
    </w:p>
    <w:p w14:paraId="68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Анкетирование учащихся.</w:t>
      </w:r>
    </w:p>
    <w:p w14:paraId="69000000">
      <w:pPr>
        <w:pStyle w:val="Style_4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Учащимся 7</w:t>
      </w:r>
      <w:r>
        <w:rPr>
          <w:rFonts w:ascii="Times New Roman" w:hAnsi="Times New Roman"/>
          <w:sz w:val="28"/>
        </w:rPr>
        <w:t>-11 классов было предложено ответить на вопрос</w:t>
      </w:r>
      <w:r>
        <w:rPr>
          <w:rFonts w:ascii="Times New Roman" w:hAnsi="Times New Roman"/>
          <w:sz w:val="28"/>
        </w:rPr>
        <w:t>ы: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6A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Что для вас означает математика?</w:t>
      </w:r>
      <w:r>
        <w:rPr>
          <w:rFonts w:ascii="Times New Roman" w:hAnsi="Times New Roman"/>
          <w:sz w:val="28"/>
        </w:rPr>
        <w:t>»</w:t>
      </w:r>
    </w:p>
    <w:p w14:paraId="6B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Необходимы ли современному человеку знания по математике?</w:t>
      </w:r>
      <w:r>
        <w:rPr>
          <w:rFonts w:ascii="Times New Roman" w:hAnsi="Times New Roman"/>
          <w:sz w:val="28"/>
        </w:rPr>
        <w:t>»</w:t>
      </w:r>
    </w:p>
    <w:p w14:paraId="6C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% респондентов считают, что математика – это школьный предмет, скучный и малоинтересный. </w:t>
      </w:r>
      <w:r>
        <w:rPr>
          <w:rFonts w:ascii="Times New Roman" w:hAnsi="Times New Roman"/>
          <w:sz w:val="28"/>
        </w:rPr>
        <w:t xml:space="preserve">89% видят математику вокруг, 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затрудняются ответить на этот вопрос.</w:t>
      </w:r>
      <w:r>
        <w:rPr>
          <w:rFonts w:ascii="Times New Roman" w:hAnsi="Times New Roman"/>
          <w:sz w:val="28"/>
        </w:rPr>
        <w:t xml:space="preserve"> (см. Приложение 1)</w:t>
      </w:r>
      <w:r>
        <w:rPr>
          <w:rFonts w:ascii="Times New Roman" w:hAnsi="Times New Roman"/>
          <w:sz w:val="28"/>
        </w:rPr>
        <w:t>.</w:t>
      </w:r>
    </w:p>
    <w:p w14:paraId="6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</w:rPr>
        <w:t>мы видим, что несмотря на</w:t>
      </w:r>
      <w:r>
        <w:rPr>
          <w:rFonts w:ascii="Times New Roman" w:hAnsi="Times New Roman"/>
          <w:color w:val="000000"/>
          <w:sz w:val="28"/>
        </w:rPr>
        <w:t xml:space="preserve"> отсутствие интереса к предмету, современного человека трудно представить без математики. </w:t>
      </w:r>
      <w:r>
        <w:rPr>
          <w:rFonts w:ascii="Times New Roman" w:hAnsi="Times New Roman"/>
          <w:color w:val="000000"/>
          <w:sz w:val="28"/>
        </w:rPr>
        <w:t xml:space="preserve">Математика - это целый мир, который окружает нас с самого рождения. Ведь все, что мы видим вокруг, так или иначе относится к математике, ничто не ускользает от ее внимательного взгляда. Математика помогает человеку идти </w:t>
      </w:r>
      <w:r>
        <w:rPr>
          <w:rFonts w:ascii="Times New Roman" w:hAnsi="Times New Roman"/>
          <w:color w:val="000000"/>
          <w:sz w:val="28"/>
        </w:rPr>
        <w:t>по миру с широко открытыми глазами, учит внимательно смотреть вокруг и видеть красоту обычных вещей, смотреть и думать, думать и делать выводы.</w:t>
      </w:r>
    </w:p>
    <w:p w14:paraId="6E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обошлось без математики и в моде. Вот уже много лет одежда с геометрическими фигурами и просто линиями не выходит из современной моды.</w:t>
      </w:r>
    </w:p>
    <w:p w14:paraId="6F000000">
      <w:pPr>
        <w:pStyle w:val="Style_4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 решила, что должна для себя выяснить влияние математики на моду, узнать историю применения геометрических фигур в одежде</w:t>
      </w:r>
      <w:r>
        <w:rPr>
          <w:rFonts w:ascii="Times New Roman" w:hAnsi="Times New Roman"/>
          <w:color w:val="000000"/>
          <w:sz w:val="28"/>
        </w:rPr>
        <w:t>, узнать о модных тенденциях</w:t>
      </w:r>
      <w:r>
        <w:rPr>
          <w:rFonts w:ascii="Times New Roman" w:hAnsi="Times New Roman"/>
          <w:color w:val="000000"/>
          <w:sz w:val="28"/>
        </w:rPr>
        <w:t xml:space="preserve"> и поделиться этим с одноклассниками. </w:t>
      </w:r>
      <w:r>
        <w:rPr>
          <w:rFonts w:ascii="Times New Roman" w:hAnsi="Times New Roman"/>
          <w:color w:val="000000"/>
          <w:sz w:val="28"/>
        </w:rPr>
        <w:t>Вот тут и пригодятся полученные математические знания!</w:t>
      </w:r>
    </w:p>
    <w:p w14:paraId="70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1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ГЛАВА 2. МАТЕМАТИКА В МОДЕ</w:t>
      </w:r>
    </w:p>
    <w:p w14:paraId="7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МОДНЫЕ ТЕНДЕНЦИИ В ОДЕЖДЕ В ПЕРИОД С ДРЕВНИХ ВРЕМЕН ДО НАШИХ ДНЕЙ</w:t>
      </w:r>
    </w:p>
    <w:p w14:paraId="7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сезоне черно-белые квадраты, разноцветные круги, ромбы и полоски расположились в творческом беспорядке на платьях, свитерах и пальто. </w:t>
      </w:r>
      <w:r>
        <w:rPr>
          <w:rFonts w:ascii="Times New Roman" w:hAnsi="Times New Roman"/>
          <w:sz w:val="28"/>
        </w:rPr>
        <w:t>Прямоугольники, треугольники, трапеции – такое впечатление, что мир моды сошел с ума и решил по максимуму усложнить жизнь женщинам.</w:t>
      </w:r>
    </w:p>
    <w:p w14:paraId="74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 в жизни каждого челове</w:t>
      </w:r>
      <w:r>
        <w:rPr>
          <w:rFonts w:ascii="Times New Roman" w:hAnsi="Times New Roman"/>
          <w:sz w:val="28"/>
        </w:rPr>
        <w:t xml:space="preserve">ка играет очень важную роль.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даром говорят, что “по одежке встречают…”. Каждый человек в своей жизни попадает под влияние моды, которая диктует нам что, куда и когда одевать.</w:t>
      </w:r>
    </w:p>
    <w:p w14:paraId="7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Мода удивляла, вызывала недоумение; поражала воображение и озадачивала с первого дня своего появления на свет. </w:t>
      </w:r>
      <w:r>
        <w:rPr>
          <w:rFonts w:ascii="Times New Roman" w:hAnsi="Times New Roman"/>
          <w:sz w:val="28"/>
        </w:rPr>
        <w:t>Многие специалисты рождение моды относят к Х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веку.</w:t>
      </w:r>
      <w:r>
        <w:rPr>
          <w:rFonts w:ascii="Times New Roman" w:hAnsi="Times New Roman"/>
          <w:sz w:val="28"/>
        </w:rPr>
        <w:t xml:space="preserve"> </w:t>
      </w:r>
    </w:p>
    <w:p w14:paraId="76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того, что входит в понятие красоты в то или иное время, в ту или иную эпоху, возникают конкретные формы костюма с соответствующими пропорциями.</w:t>
      </w:r>
    </w:p>
    <w:p w14:paraId="7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древнегреческого костюма была характерна прямоугольная форма.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Прямоугольные куски ткани, скрепленные в некоторых местах застежками, не подчеркивали форм тела, слегка проступавшего под одеждой. Эта одежда называлась по разному: хитон, гиматий, тога, туника.</w:t>
      </w:r>
    </w:p>
    <w:p w14:paraId="7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Стиль Средневековой Европы заключается в подчеркивании вертикальных линий. </w:t>
      </w:r>
      <w:r>
        <w:rPr>
          <w:rFonts w:ascii="Times New Roman" w:hAnsi="Times New Roman"/>
          <w:sz w:val="28"/>
        </w:rPr>
        <w:t>Высокий головной убор, узкий и короткий лиф, расширяющаяся к низу юбка с длинным шлейфом, достигающим иногда пятиметровой длины, развивающиеся покрывала и вытянутая обувь – все это создавало впечатление высокой фигуры. Края одежды выполняются в виде зубцов. Рукава иногда опускались до пола, а к запястью расширялись до огромных размеров. Силуэт такого костюма вписывается в вытянутый треугольник.</w:t>
      </w:r>
    </w:p>
    <w:p w14:paraId="79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Эпоха Возрождения создала новые формы в костюме. Одежда становится широкой и удобной, более мягкого силуэта. </w:t>
      </w:r>
      <w:r>
        <w:rPr>
          <w:rFonts w:ascii="Times New Roman" w:hAnsi="Times New Roman"/>
          <w:sz w:val="28"/>
        </w:rPr>
        <w:t>Получают распространение широкие плечи (пышные в верхней части или по всей длине рукава), объемная юбка. Фигура вписывается в прямоугольник.</w:t>
      </w:r>
    </w:p>
    <w:p w14:paraId="7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Одежда стиля барокко и рококо характеризовалась сложностью и многослойностью. </w:t>
      </w:r>
      <w:r>
        <w:rPr>
          <w:rFonts w:ascii="Times New Roman" w:hAnsi="Times New Roman"/>
          <w:sz w:val="28"/>
        </w:rPr>
        <w:t>Наряд женщин отличался контрастом форм: тонкий стройный стан сочетался с пышной, куполообразной юбкой. У мужчин вошли в моду удивительные брюки – ренгравы: короткие и широкие как юбка; украшенные бантами и лентами. В период барокко и рококо утвердилась овальная форма силуэта.</w:t>
      </w:r>
    </w:p>
    <w:p w14:paraId="7B000000">
      <w:pPr>
        <w:pStyle w:val="Style_4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эпоху классицизма и ампира женский костюм освобождается от искусственных конструкций (изъяты корсеты и кринолины). </w:t>
      </w:r>
      <w:r>
        <w:rPr>
          <w:rFonts w:ascii="Times New Roman" w:hAnsi="Times New Roman"/>
          <w:color w:val="000000"/>
          <w:sz w:val="28"/>
        </w:rPr>
        <w:t>Плавность линий и свобода формы платья напоминают формы одежды античного стиля. Весь силуэт фигуры вписывался в вытянутый прямоугольник с близкими по величине горизонталями. В дальнейшем юбку начинают украшать различными оборками, кружевами. В нижней части она утяжеляется и расширяется. Силуэт вписывается в вытянутую трапецию.</w:t>
      </w:r>
    </w:p>
    <w:p w14:paraId="7C000000">
      <w:pPr>
        <w:pStyle w:val="Style_4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каждый период моды, как правило, развивается несколько форм, сосуществуя, борясь и перекрещиваясь; но при этом всегда есть доминантная форма, которая подчиняет себе все остальные. </w:t>
      </w:r>
      <w:r>
        <w:rPr>
          <w:rFonts w:ascii="Times New Roman" w:hAnsi="Times New Roman"/>
          <w:color w:val="000000"/>
          <w:sz w:val="28"/>
        </w:rPr>
        <w:t xml:space="preserve">Каждая из этих форм одежды имеет свои периоды изменения ширины и длины. Признаком изменения силуэта является именно изменение геометрического вида формы, которая меняется не только по конфигурации, но и по величине. </w:t>
      </w:r>
    </w:p>
    <w:p w14:paraId="7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Несмотря на все своеобразие и неповторимость костюмов минувших веков и прошедших десятилетий, их, как и костюм современный можно «вписать» в одну из простых геометрических фигур – </w:t>
      </w:r>
      <w:r>
        <w:rPr>
          <w:rFonts w:ascii="Times New Roman" w:hAnsi="Times New Roman"/>
          <w:color w:val="000000"/>
          <w:sz w:val="28"/>
        </w:rPr>
        <w:t>овал (17 век), треугольник (18 век), прямоугольник (19 век), трапеция (20 век).</w:t>
      </w:r>
      <w:r>
        <w:rPr>
          <w:rFonts w:ascii="Times New Roman" w:hAnsi="Times New Roman"/>
          <w:sz w:val="28"/>
        </w:rPr>
        <w:t xml:space="preserve"> </w:t>
      </w:r>
    </w:p>
    <w:p w14:paraId="7E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(см. Приложение 2).</w:t>
      </w:r>
    </w:p>
    <w:p w14:paraId="7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Преобладание силуэта одежды по векам представлено в диаграмме:</w:t>
      </w:r>
    </w:p>
    <w:p w14:paraId="8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943600" cy="178307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3600" cy="17830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1000000">
      <w:pPr>
        <w:spacing w:after="15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Наблюдая за тенденциями развития моды в 21-ом веке, нельзя не заметить отличие от правил, соблюдавшихся в мире моды на протяжении предыдущих веков. Если раньше правильным считалось создание образов в одном определенном стиле, то сейчас в моду приходят варианты, когда цельный образ создается с применением деталей, принадлежащих к разным стилям и даже к разному времени.</w:t>
      </w:r>
    </w:p>
    <w:p w14:paraId="82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</w:p>
    <w:p w14:paraId="83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4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2.2</w:t>
      </w:r>
      <w:r>
        <w:rPr>
          <w:rFonts w:ascii="Times New Roman" w:hAnsi="Times New Roman"/>
          <w:b w:val="1"/>
          <w:color w:val="000000"/>
          <w:sz w:val="28"/>
        </w:rPr>
        <w:t>. ГЕОМЕТРИЯ И ЖЕНСКАЯ ФИГУРА</w:t>
      </w:r>
    </w:p>
    <w:p w14:paraId="8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правильно подобрать наряд, который подчеркивает элегантность, акцентирует внимание на преимуществах личности и скрывает недостатки тела, каждая модница обязана помнить про свой тип фигуры.</w:t>
      </w:r>
    </w:p>
    <w:p w14:paraId="86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Различаются различные типы фигур: песочные часы, яблоко, груша, треугольник и прямоугольник.</w:t>
      </w:r>
    </w:p>
    <w:p w14:paraId="8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Французская фигура больше всего напоминает - «песочные часы» (рис. 1а).</w:t>
      </w:r>
    </w:p>
    <w:p w14:paraId="8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Немецкая фигура получила назван</w:t>
      </w:r>
      <w:r>
        <w:rPr>
          <w:rFonts w:ascii="Times New Roman" w:hAnsi="Times New Roman"/>
          <w:sz w:val="28"/>
        </w:rPr>
        <w:t>ие «прямоугольного» типа фигуры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(рис.1б).</w:t>
      </w:r>
    </w:p>
    <w:p w14:paraId="89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Итальянская фигура, очень похожа на линии французской фигуры. </w:t>
      </w:r>
      <w:r>
        <w:rPr>
          <w:rFonts w:ascii="Times New Roman" w:hAnsi="Times New Roman"/>
          <w:sz w:val="28"/>
        </w:rPr>
        <w:t>Итальянок от их соседей по Евросоюзу отличает лишь более высокий рост, от чего их фигуры кажутся более вытянутыми и в чем-то перекликающимися с прямоугольными фигурами немок.</w:t>
      </w:r>
    </w:p>
    <w:p w14:paraId="8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Американская фигура - это геометрия, повторяющая фигуру треугольника. </w:t>
      </w:r>
      <w:r>
        <w:rPr>
          <w:rFonts w:ascii="Times New Roman" w:hAnsi="Times New Roman"/>
          <w:sz w:val="28"/>
        </w:rPr>
        <w:t>В США сидячий образ жизни и неправильное питание изменили нацию: при сравнительно нормальной ширине плеч у них очень широкие бед</w:t>
      </w:r>
      <w:r>
        <w:rPr>
          <w:rFonts w:ascii="Times New Roman" w:hAnsi="Times New Roman"/>
          <w:sz w:val="28"/>
        </w:rPr>
        <w:t>ра и слабо выражена линия талии (рис.1в).</w:t>
      </w:r>
    </w:p>
    <w:p w14:paraId="8B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Восточный тип фигуры тоже вписывается в геометрию треугольника, но между двумя этими типами (американский и восточный) есть большая разница. (рис.1в и рис.1г).</w:t>
      </w:r>
    </w:p>
    <w:p w14:paraId="8C000000">
      <w:pPr>
        <w:spacing w:afterAutospacing="on" w:beforeAutospacing="on" w:line="240" w:lineRule="auto"/>
        <w:ind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drawing>
          <wp:inline>
            <wp:extent cx="1048813" cy="1652542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048813" cy="165254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</w:rPr>
        <w:drawing>
          <wp:inline>
            <wp:extent cx="921346" cy="165181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921346" cy="165181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</w:rPr>
        <w:drawing>
          <wp:inline>
            <wp:extent cx="899586" cy="165218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899586" cy="16521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</w:rPr>
        <w:drawing>
          <wp:inline>
            <wp:extent cx="885189" cy="1652216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885189" cy="165221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D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</w:rPr>
        <w:t>рис. 1а     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рис. 1б      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 xml:space="preserve">рис. 1в    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рис. 1г</w:t>
      </w:r>
    </w:p>
    <w:p w14:paraId="8E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Закономерный вопрос, а что ж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 xml:space="preserve"> такое российская фигура? </w:t>
      </w:r>
      <w:r>
        <w:rPr>
          <w:rFonts w:ascii="Times New Roman" w:hAnsi="Times New Roman"/>
          <w:sz w:val="28"/>
        </w:rPr>
        <w:t>Ответ на этот вопрос не может быть однозначным. Фигуры россиянок не вписываются только в одну геометрическую фигуру. Формы тела, преобладающие в нашей стране также оригинальны, как наш колорит. В целом фигура россиянок соответствует геометрии «прямоугольника» и похожа на немецкий тип</w:t>
      </w:r>
      <w:r>
        <w:rPr>
          <w:rFonts w:ascii="Times New Roman" w:hAnsi="Times New Roman"/>
          <w:sz w:val="28"/>
        </w:rPr>
        <w:t xml:space="preserve"> или итальянский. Но есть ряд особенностей, которые нас сближают и разъединяют с ними</w:t>
      </w:r>
      <w:r>
        <w:rPr>
          <w:rFonts w:ascii="Times New Roman" w:hAnsi="Times New Roman"/>
          <w:sz w:val="28"/>
        </w:rPr>
        <w:t>.</w:t>
      </w:r>
    </w:p>
    <w:p w14:paraId="8F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Знаете ли Вы свой тип фигуры?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Этот </w:t>
      </w:r>
      <w:r>
        <w:rPr>
          <w:rFonts w:ascii="Times New Roman" w:hAnsi="Times New Roman"/>
          <w:sz w:val="28"/>
        </w:rPr>
        <w:t xml:space="preserve">вопрос я задала ребятам 7-11 классов. </w:t>
      </w: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% респондентов знают свой тип фигуры и учитывают его о</w:t>
      </w:r>
      <w:r>
        <w:rPr>
          <w:rFonts w:ascii="Times New Roman" w:hAnsi="Times New Roman"/>
          <w:sz w:val="28"/>
        </w:rPr>
        <w:t>собенности при выборе одежды, 53</w:t>
      </w:r>
      <w:r>
        <w:rPr>
          <w:rFonts w:ascii="Times New Roman" w:hAnsi="Times New Roman"/>
          <w:sz w:val="28"/>
        </w:rPr>
        <w:t xml:space="preserve"> % не знают тип фигуры, но учитывают ее особенности при выборе одежды, 6 % затрудняются ответить на этот вопрос.</w:t>
      </w:r>
    </w:p>
    <w:p w14:paraId="90000000">
      <w:pPr>
        <w:pStyle w:val="Style_4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Также я задала </w:t>
      </w:r>
      <w:r>
        <w:rPr>
          <w:rFonts w:ascii="Times New Roman" w:hAnsi="Times New Roman"/>
          <w:sz w:val="28"/>
        </w:rPr>
        <w:t xml:space="preserve">вопрос: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К какому </w:t>
      </w:r>
      <w:r>
        <w:rPr>
          <w:rFonts w:ascii="Times New Roman" w:hAnsi="Times New Roman"/>
          <w:sz w:val="28"/>
        </w:rPr>
        <w:t>типу Вы бы отнесли свою фигуру?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По результатам анкетирования большая часть старшеклассниц считает, что обладают французской фигурой -71, 13</w:t>
      </w:r>
      <w:r>
        <w:rPr>
          <w:rFonts w:ascii="Times New Roman" w:hAnsi="Times New Roman"/>
          <w:sz w:val="28"/>
        </w:rPr>
        <w:t xml:space="preserve"> - немецкой, 6 - </w:t>
      </w:r>
      <w:r>
        <w:rPr>
          <w:rFonts w:ascii="Times New Roman" w:hAnsi="Times New Roman"/>
          <w:sz w:val="28"/>
        </w:rPr>
        <w:t>американской, что противоречит сказанному выше, однако я считаю, что эти разногласия произошли в силу того, что многие в буквальном смысле понимали слова "фигура прямоугольника, треугольника" и имеют мало информации по данной теме.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).</w:t>
      </w:r>
    </w:p>
    <w:p w14:paraId="91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ГЕОМЕТРИЯ ФАСОНОВ</w:t>
      </w:r>
    </w:p>
    <w:p w14:paraId="92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 чтобы костюм подчеркивал достоинства и скрывал недостатки фигуры, необходимо правильно выбрать его силуэт.</w:t>
      </w:r>
    </w:p>
    <w:p w14:paraId="9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Силуэт - это французское слово, которым называют внешние очертания любого предмета, его «тень». </w:t>
      </w:r>
      <w:r>
        <w:rPr>
          <w:rFonts w:ascii="Times New Roman" w:hAnsi="Times New Roman"/>
          <w:sz w:val="28"/>
        </w:rPr>
        <w:t>Силуэты одежды можно сравнить с простыми геометрическими фигурами: прямоугольником, треугольником, трапецией, овалом.</w:t>
      </w:r>
    </w:p>
    <w:p w14:paraId="94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Прямоугольный силуэт получается, когда линии контура тяготеют к параллельным. </w:t>
      </w:r>
      <w:r>
        <w:rPr>
          <w:rFonts w:ascii="Times New Roman" w:hAnsi="Times New Roman"/>
          <w:sz w:val="28"/>
        </w:rPr>
        <w:t>Силуэты костюмов, построенных на основе прямоугольников, кажутся строгими, статичными. Среди других силуэтов прямоугольный считается самым универсальным.</w:t>
      </w:r>
    </w:p>
    <w:p w14:paraId="9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Треугольный силуэт получается, когда основные контурные линии находятся под углом друг к другу и пересекаются где-то в воображаемой точке. </w:t>
      </w:r>
      <w:r>
        <w:rPr>
          <w:rFonts w:ascii="Times New Roman" w:hAnsi="Times New Roman"/>
          <w:sz w:val="28"/>
        </w:rPr>
        <w:t>Он более динамичен, чем прямоугольный, так как форма устремляется от основания к вершине.</w:t>
      </w:r>
    </w:p>
    <w:p w14:paraId="96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Трапециевидный силуэт – характерен для расклешенной одежды.</w:t>
      </w:r>
    </w:p>
    <w:p w14:paraId="9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Овальный силуэт получается, когда основные контурные линии костюма – плавные выпуклые кривые.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 Приложение 4).</w:t>
      </w:r>
    </w:p>
    <w:p w14:paraId="9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пределах этих силуэтов возможны их различные модификации. </w:t>
      </w:r>
      <w:r>
        <w:rPr>
          <w:rFonts w:ascii="Times New Roman" w:hAnsi="Times New Roman"/>
          <w:sz w:val="28"/>
        </w:rPr>
        <w:t>Вариации моделей на основе базовой силуэтной формы всегда зависят от эстетических и стилевых требований текущей моды.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 Приложение 5).</w:t>
      </w:r>
    </w:p>
    <w:p w14:paraId="99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Многообразие бесконечных вариантов силуэта только подтверждает богатство и сложность искусства создания силуэта. </w:t>
      </w:r>
      <w:r>
        <w:rPr>
          <w:rFonts w:ascii="Times New Roman" w:hAnsi="Times New Roman"/>
          <w:sz w:val="28"/>
        </w:rPr>
        <w:t>Никакая модель не может быть создана, если в ее основе нет определенного силуэта, диктуемого модой и творческой фантазией художника.</w:t>
      </w:r>
      <w:r>
        <w:rPr>
          <w:rFonts w:ascii="Times New Roman" w:hAnsi="Times New Roman"/>
          <w:sz w:val="28"/>
        </w:rPr>
        <w:t xml:space="preserve"> </w:t>
      </w:r>
    </w:p>
    <w:p w14:paraId="9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анкетирования, на вопрос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 xml:space="preserve">Какой </w:t>
      </w:r>
      <w:r>
        <w:rPr>
          <w:rFonts w:ascii="Times New Roman" w:hAnsi="Times New Roman"/>
          <w:sz w:val="28"/>
        </w:rPr>
        <w:t>силуэт одежды предпочитаете вы?»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были получены следующие результаты: предпочитаемые </w:t>
      </w:r>
      <w:r>
        <w:rPr>
          <w:rFonts w:ascii="Times New Roman" w:hAnsi="Times New Roman"/>
          <w:sz w:val="28"/>
        </w:rPr>
        <w:t>силуэты одежды: треугольный -38%</w:t>
      </w:r>
      <w:r>
        <w:rPr>
          <w:rFonts w:ascii="Times New Roman" w:hAnsi="Times New Roman"/>
          <w:sz w:val="28"/>
        </w:rPr>
        <w:t xml:space="preserve"> и трапециевидный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45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, менее предпочитаем - прямоугольный силуэт</w:t>
      </w:r>
      <w:r>
        <w:rPr>
          <w:rFonts w:ascii="Times New Roman" w:hAnsi="Times New Roman"/>
          <w:sz w:val="28"/>
        </w:rPr>
        <w:t xml:space="preserve"> – 16%</w:t>
      </w:r>
      <w:r>
        <w:rPr>
          <w:rFonts w:ascii="Times New Roman" w:hAnsi="Times New Roman"/>
          <w:sz w:val="28"/>
        </w:rPr>
        <w:t xml:space="preserve"> и ни одного выбора не получил овальный силуэт. </w:t>
      </w:r>
      <w:r>
        <w:rPr>
          <w:rFonts w:ascii="Times New Roman" w:hAnsi="Times New Roman"/>
          <w:sz w:val="28"/>
        </w:rPr>
        <w:t>Многие выбрали несколько силуэтов, что говорит о том, что предпочитаются различные модификации.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 6</w:t>
      </w:r>
      <w:r>
        <w:rPr>
          <w:rFonts w:ascii="Times New Roman" w:hAnsi="Times New Roman"/>
          <w:sz w:val="28"/>
        </w:rPr>
        <w:t>).</w:t>
      </w:r>
    </w:p>
    <w:p w14:paraId="9B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моделировании одежды пропорции являются самым главным фактором.</w:t>
      </w:r>
    </w:p>
    <w:p w14:paraId="9C00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i w:val="1"/>
          <w:sz w:val="28"/>
        </w:rPr>
        <w:t>—</w:t>
      </w:r>
      <w:r>
        <w:rPr>
          <w:rFonts w:ascii="Times New Roman" w:hAnsi="Times New Roman"/>
          <w:i w:val="1"/>
          <w:sz w:val="28"/>
        </w:rPr>
        <w:t> </w:t>
      </w:r>
      <w:r>
        <w:rPr>
          <w:rFonts w:ascii="Times New Roman" w:hAnsi="Times New Roman"/>
          <w:sz w:val="28"/>
        </w:rPr>
        <w:t>размерные соотношения элементов формы.</w:t>
      </w:r>
    </w:p>
    <w:p w14:paraId="9D000000">
      <w:pPr>
        <w:pStyle w:val="Style_4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Пропорциональные соотношения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— это соразмерность элементов, единство частей и целого.</w:t>
      </w:r>
    </w:p>
    <w:p w14:paraId="9E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делятся на две группы:</w:t>
      </w:r>
    </w:p>
    <w:p w14:paraId="9F00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(основанные на рациональных числах)</w:t>
      </w:r>
    </w:p>
    <w:p w14:paraId="A0000000">
      <w:pPr>
        <w:pStyle w:val="Style_4"/>
        <w:numPr>
          <w:ilvl w:val="0"/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(основанные на иррациональных числах).</w:t>
      </w:r>
    </w:p>
    <w:p w14:paraId="A1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Простые пропорциональные отношения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выражаются дробным числом, где числитель и знаменатель — это натуральные числа от 1 до 8.</w:t>
      </w:r>
      <w:r>
        <w:rPr>
          <w:rFonts w:ascii="Times New Roman" w:hAnsi="Times New Roman"/>
          <w:sz w:val="28"/>
        </w:rPr>
        <w:t xml:space="preserve"> Пример: </w:t>
      </w:r>
      <w:r>
        <w:rPr>
          <w:rFonts w:ascii="Times New Roman" w:hAnsi="Times New Roman"/>
          <w:sz w:val="28"/>
        </w:rPr>
        <w:t>рукав 3/4, юбка-мини 1/3, пальто 7/8, свитер 2/3 от целого.</w:t>
      </w:r>
    </w:p>
    <w:p w14:paraId="A2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Золотое сечение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– это такое пропорциональное деление целого на две неравные части, где целое так относится к большей части, как большая часть — к меньшей.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Алгебраическое построение «золотого сечения» АВ = а сводится к решению уравнения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:(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), где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>.</w:t>
      </w:r>
    </w:p>
    <w:p w14:paraId="A3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Отношение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к а может быть так же выражено дробями 2/3, 3/5, 5/8, 8/13, 13/21,…, где 2, 3, 5, 8, 13, 21,… - числа Фибоначчи.</w:t>
      </w:r>
    </w:p>
    <w:p w14:paraId="A4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Золотое сечение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присутствует в природе, в живописи, в архитектуре и в пропорциях человеческого тела.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A5000000">
      <w:pPr>
        <w:pStyle w:val="Style_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провела следующие исследования: измерила рост членов моей семьи, </w:t>
      </w:r>
      <w:r>
        <w:rPr>
          <w:rFonts w:ascii="Times New Roman" w:hAnsi="Times New Roman"/>
          <w:sz w:val="28"/>
        </w:rPr>
        <w:t>расстояние от макушки головы до пальцев рук, расстояние от пальцев рук до стоп.</w:t>
      </w:r>
    </w:p>
    <w:p w14:paraId="A6000000">
      <w:pPr>
        <w:spacing w:after="15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1888"/>
        <w:gridCol w:w="1580"/>
        <w:gridCol w:w="1828"/>
        <w:gridCol w:w="1119"/>
        <w:gridCol w:w="1828"/>
        <w:gridCol w:w="1102"/>
      </w:tblGrid>
      <w:tr>
        <w:trPr>
          <w:trHeight w:hRule="atLeast" w:val="1159"/>
        </w:trP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Показатели</w:t>
            </w: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Рост человека</w:t>
            </w:r>
          </w:p>
          <w:p w14:paraId="A9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Расстояние от макушки головы до пальцев рук</w:t>
            </w:r>
          </w:p>
          <w:p w14:paraId="A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19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C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AD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К=а/в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Расстояние от пальцев рук до стоп</w:t>
            </w:r>
          </w:p>
        </w:tc>
        <w:tc>
          <w:tcPr>
            <w:tcW w:type="dxa" w:w="1102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B0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К=в/d</w:t>
            </w:r>
          </w:p>
        </w:tc>
      </w:tr>
      <w:t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1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Члены семьи</w:t>
            </w: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а, см</w:t>
            </w:r>
          </w:p>
          <w:p w14:paraId="B3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в, см</w:t>
            </w:r>
          </w:p>
          <w:p w14:paraId="B5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19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d, см</w:t>
            </w:r>
          </w:p>
        </w:tc>
        <w:tc>
          <w:tcPr>
            <w:tcW w:type="dxa" w:w="1102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</w:tr>
      <w:t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Шелопаева Полина</w:t>
            </w: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type="dxa" w:w="11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1,666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type="dxa" w:w="110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1,500</w:t>
            </w:r>
          </w:p>
        </w:tc>
      </w:tr>
      <w:t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Папа</w:t>
            </w: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type="dxa" w:w="11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1,621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type="dxa" w:w="110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1,563</w:t>
            </w:r>
          </w:p>
        </w:tc>
      </w:tr>
      <w:t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Мама</w:t>
            </w: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5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type="dxa" w:w="11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1,663</w:t>
            </w: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type="dxa" w:w="110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1,507</w:t>
            </w:r>
          </w:p>
        </w:tc>
      </w:tr>
      <w:tr>
        <w:tc>
          <w:tcPr>
            <w:tcW w:type="dxa" w:w="18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8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2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0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0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мужского тела колеблются в пределах среднего отношения 13 : 8 = 1,625;</w:t>
      </w:r>
    </w:p>
    <w:p w14:paraId="D1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женского тела в пределах 8 : 5 = 1,6.</w:t>
      </w:r>
    </w:p>
    <w:p w14:paraId="D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>
        <w:rPr>
          <w:rFonts w:ascii="Times New Roman" w:hAnsi="Times New Roman"/>
          <w:sz w:val="28"/>
        </w:rPr>
        <w:t xml:space="preserve"> мы видим,</w:t>
      </w:r>
      <w:r>
        <w:rPr>
          <w:rFonts w:ascii="Times New Roman" w:hAnsi="Times New Roman"/>
          <w:sz w:val="28"/>
        </w:rPr>
        <w:t xml:space="preserve"> пропорции мужского тела несколько ближе подходят к пропорциям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золотого сечения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чем пропорции женского тела.</w:t>
      </w:r>
    </w:p>
    <w:p w14:paraId="D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Художники-конструкторы, дизайнеры создают свои модели, исходя из соотношения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золотого сечения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4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какие же основные виды геометрических фигур выделяют в современной моде?</w:t>
      </w:r>
    </w:p>
    <w:p w14:paraId="D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2.4</w:t>
      </w:r>
      <w:r>
        <w:rPr>
          <w:rFonts w:ascii="Times New Roman" w:hAnsi="Times New Roman"/>
          <w:b w:val="1"/>
          <w:color w:val="000000"/>
          <w:sz w:val="28"/>
        </w:rPr>
        <w:t>. МОДНЫЕ ГЕОМЕТРИЧЕСКИЕ УЗОРЫ</w:t>
      </w:r>
    </w:p>
    <w:p w14:paraId="D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эпоха создает свой эстетический идеал человека, свои нормы красоты, выраженные через конструкцию костюма, его пропорции, детали, материал, цвет.</w:t>
      </w:r>
      <w:r>
        <w:rPr>
          <w:rFonts w:ascii="Times New Roman" w:hAnsi="Times New Roman"/>
          <w:sz w:val="28"/>
        </w:rPr>
        <w:t xml:space="preserve"> (см. Приложение 7).</w:t>
      </w:r>
    </w:p>
    <w:p w14:paraId="D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моде 1920-х годов большое влияние оказало авангардное искусство от футуризма и кубизма до абстракционизма. </w:t>
      </w:r>
      <w:r>
        <w:rPr>
          <w:rFonts w:ascii="Times New Roman" w:hAnsi="Times New Roman"/>
          <w:sz w:val="28"/>
        </w:rPr>
        <w:t>Что было популярным в геометрическом орнаменте.</w:t>
      </w:r>
    </w:p>
    <w:p w14:paraId="D9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Геометрические и абстрактные рисунки, яркие, насыщенные и контрастные друг с другом краски продолжают привлекать внимание дизайнеров и модниц. </w:t>
      </w:r>
      <w:r>
        <w:rPr>
          <w:rFonts w:ascii="Times New Roman" w:hAnsi="Times New Roman"/>
          <w:sz w:val="28"/>
        </w:rPr>
        <w:t xml:space="preserve">Графические узоры снова актуальны. </w:t>
      </w:r>
      <w:r>
        <w:rPr>
          <w:rFonts w:ascii="Times New Roman" w:hAnsi="Times New Roman"/>
          <w:sz w:val="28"/>
        </w:rPr>
        <w:t>Черно-белые квадраты, разноцветные круги, ромбы и полоски — придумывая новые коллекции, модные дизайнеры явно вспоминали школьные уроки геометрии</w:t>
      </w:r>
      <w:r>
        <w:rPr>
          <w:rFonts w:ascii="Times New Roman" w:hAnsi="Times New Roman"/>
          <w:sz w:val="28"/>
        </w:rPr>
        <w:t>.</w:t>
      </w:r>
    </w:p>
    <w:p w14:paraId="DA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DB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Полоски (линии)</w:t>
      </w:r>
      <w:r>
        <w:rPr>
          <w:rFonts w:ascii="Times New Roman" w:hAnsi="Times New Roman"/>
          <w:b w:val="1"/>
          <w:sz w:val="28"/>
        </w:rPr>
        <w:t>.</w:t>
      </w:r>
    </w:p>
    <w:p w14:paraId="DC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Полоски, благодаря своим геометрическим свойствам визуально улучшают фигуру. </w:t>
      </w:r>
      <w:r>
        <w:rPr>
          <w:rFonts w:ascii="Times New Roman" w:hAnsi="Times New Roman"/>
          <w:sz w:val="28"/>
        </w:rPr>
        <w:t>При этом они могут быть вертикальными, горизонтальными, диагональными, пущенными наискосок, по спирали. В этом сезоне чаще всего предлагаются платья, матросские платьица и майки в широкую горизонтальную полоску.</w:t>
      </w:r>
    </w:p>
    <w:p w14:paraId="D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Многие модельеры предлагают оригинальные вещи с многоцветными полосками. </w:t>
      </w:r>
      <w:r>
        <w:rPr>
          <w:rFonts w:ascii="Times New Roman" w:hAnsi="Times New Roman"/>
          <w:sz w:val="28"/>
        </w:rPr>
        <w:t>Такая одежда подходит женщинам, которые пытаются выделиться из толпы. Но будьте осторожны при выборе вещей в желтую, красную или розовую полоску: выглядит безвкусно. Самое модное сочетание яркого цвета – красного, синего и фиолетового с серым, черным и бежевым.</w:t>
      </w:r>
    </w:p>
    <w:p w14:paraId="DE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Широкие горизонтальные полосы оптически «приумножают» фигуру, а узкие – удлиняют. Избегайте брюк, комбинезонов, длинных юбок и платьев в частую горизонтальную полоску: у окружающих такая одежда вызывает рябь в глазах. </w:t>
      </w:r>
      <w:r>
        <w:rPr>
          <w:rFonts w:ascii="Times New Roman" w:hAnsi="Times New Roman"/>
          <w:sz w:val="28"/>
        </w:rPr>
        <w:t>Вертикальная полоска противопоказана для худых и высоких женщин. Не облачайтесь в полосатое с ног до головы – это не модно. Тонкая, еле заметная полоса хороша для деловых костюмов. Многие женщины не любят в одежде диагональную полоску. Зря. Такой полосой можно добавить в одежду динамичность и выразительность, подчеркнуть плюсы и скрыть минусы фигуры.</w:t>
      </w:r>
    </w:p>
    <w:p w14:paraId="DF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Морской стиль вошел в моду еще в начале 20 века. </w:t>
      </w:r>
      <w:r>
        <w:rPr>
          <w:rFonts w:ascii="Times New Roman" w:hAnsi="Times New Roman"/>
          <w:sz w:val="28"/>
        </w:rPr>
        <w:t>Он по-прежнему актуален. Полоска зрительно меняет силуэт. Одежда в полоску подойдет для всех женщин. Она может скрыть любые недостатки фигуры, если такие существуют.</w:t>
      </w:r>
      <w:r>
        <w:rPr>
          <w:rFonts w:ascii="Times New Roman" w:hAnsi="Times New Roman"/>
          <w:sz w:val="28"/>
        </w:rPr>
        <w:t xml:space="preserve"> (см. </w:t>
      </w:r>
      <w:r>
        <w:rPr>
          <w:rFonts w:ascii="Times New Roman" w:hAnsi="Times New Roman"/>
          <w:sz w:val="28"/>
        </w:rPr>
        <w:t>Приложение 8).</w:t>
      </w:r>
    </w:p>
    <w:p w14:paraId="E0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E1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Клетка (квадрат)</w:t>
      </w:r>
      <w:r>
        <w:rPr>
          <w:rFonts w:ascii="Times New Roman" w:hAnsi="Times New Roman"/>
          <w:b w:val="1"/>
          <w:sz w:val="28"/>
        </w:rPr>
        <w:t>.</w:t>
      </w:r>
    </w:p>
    <w:p w14:paraId="E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Клетка – рисунок не менее капризный, чем полоска. </w:t>
      </w:r>
      <w:r>
        <w:rPr>
          <w:rFonts w:ascii="Times New Roman" w:hAnsi="Times New Roman"/>
          <w:sz w:val="28"/>
        </w:rPr>
        <w:t xml:space="preserve">Клетка используется во многих направлениях моды. Наиболее актуальна в этом </w:t>
      </w:r>
      <w:r>
        <w:rPr>
          <w:rFonts w:ascii="Times New Roman" w:hAnsi="Times New Roman"/>
          <w:sz w:val="28"/>
        </w:rPr>
        <w:t>сезоне неконтрастная клетка из тонких полос, выполненная в неконтрастных цветовых сочетаниях. Эта деревенская ткань отлично подходит для свободных, развивающихся юбок и сарафанов. Главное правило при обращении с клеткой - не злоупотреблять. Не следует в одном наборе одежды использовать разные материалы с клеткой и другими рисунками.</w:t>
      </w:r>
    </w:p>
    <w:p w14:paraId="E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Платье в клетку настолько многолико и необычно, что диву даешься, как дизайнеры еще умудряются привнести что-то свое в этот узор. </w:t>
      </w:r>
      <w:r>
        <w:rPr>
          <w:rFonts w:ascii="Times New Roman" w:hAnsi="Times New Roman"/>
          <w:sz w:val="28"/>
        </w:rPr>
        <w:t>И дело не в отличающихся фасонах нарядов, а в разных видах клетки. Это и шотландка или крупная клетка – один из распространенных видов данного узора, которая характеризуется богатой цветовой палитрой. Платье в гленчек – мелкую клетку – на пике популярности в этом сезоне. Диагональная клетка, которая является прекрасным узором для девушек с аппетитными формами или для очень худых красавиц. Платье в диагональную клетку скроет округлые формы или их полное отсутствие.</w:t>
      </w:r>
    </w:p>
    <w:p w14:paraId="E4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Черно-белый тренд не мог не найти своего отражения и в клетках. </w:t>
      </w:r>
      <w:r>
        <w:rPr>
          <w:rFonts w:ascii="Times New Roman" w:hAnsi="Times New Roman"/>
          <w:sz w:val="28"/>
        </w:rPr>
        <w:t>Графические черно-белые наряды смотрятся очень эффектно, но требуют особой осторожности в обращении.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 Приложение 9).</w:t>
      </w:r>
    </w:p>
    <w:p w14:paraId="E5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</w:p>
    <w:p w14:paraId="E6000000">
      <w:pPr>
        <w:pStyle w:val="Style_4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Горошек (круг)</w:t>
      </w:r>
      <w:r>
        <w:rPr>
          <w:rFonts w:ascii="Times New Roman" w:hAnsi="Times New Roman"/>
          <w:b w:val="1"/>
          <w:sz w:val="28"/>
        </w:rPr>
        <w:t>.</w:t>
      </w:r>
    </w:p>
    <w:p w14:paraId="E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Круги и окружности дают нам ткань в горох. </w:t>
      </w:r>
      <w:r>
        <w:rPr>
          <w:rFonts w:ascii="Times New Roman" w:hAnsi="Times New Roman"/>
          <w:sz w:val="28"/>
        </w:rPr>
        <w:t>Пожалуй, это самый романтичный рисунок. Вот уже не первый сезон он настойчиво возвращается в моду, чтобы вскоре снова ненадолго уйти в тень. Здесь действуют все те же правила - чем крупнее узор, чем плотнее расположение точек, тем массивнее вы выглядите. Всегда актуально и романтично смотрится мелкий светлый рисунок на темном фоне. Белое на синем, бежевое на коричневом, да и самое актуальное сочетание - черный и белый - здесь весьма уместно.</w:t>
      </w:r>
    </w:p>
    <w:p w14:paraId="E8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правило моды в горошек: не сочетайте несколько вещей в горошек разного размера и цвета — вещь в горошек в комплекте должна быть лишь одна, и она должна главенствовать!</w:t>
      </w:r>
    </w:p>
    <w:p w14:paraId="E9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Черно-белые или цветные, мелкие или крупные - любые горошины сделают наряд элегантным. </w:t>
      </w:r>
      <w:r>
        <w:rPr>
          <w:rFonts w:ascii="Times New Roman" w:hAnsi="Times New Roman"/>
          <w:sz w:val="28"/>
        </w:rPr>
        <w:t>И придадут образу неповторимое очарование. Вариантов одежды в горошек огромное количество, главное найти свой, милый сердцу, горох.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(см. Приложение 10).</w:t>
      </w:r>
    </w:p>
    <w:p w14:paraId="E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статистике в нашей школе 89% учащихся имеют одежду </w:t>
      </w:r>
      <w:r>
        <w:rPr>
          <w:rFonts w:ascii="Times New Roman" w:hAnsi="Times New Roman"/>
          <w:sz w:val="28"/>
        </w:rPr>
        <w:t xml:space="preserve"> с геометрическим рисунком, 8 % молодых людей носят </w:t>
      </w:r>
      <w:r>
        <w:rPr>
          <w:rFonts w:ascii="Times New Roman" w:hAnsi="Times New Roman"/>
          <w:sz w:val="28"/>
        </w:rPr>
        <w:t>одежду из однотонных тканей, а 3</w:t>
      </w:r>
      <w:r>
        <w:rPr>
          <w:rFonts w:ascii="Times New Roman" w:hAnsi="Times New Roman"/>
          <w:sz w:val="28"/>
        </w:rPr>
        <w:t>% затрудняются ответить на этот вопрос.</w:t>
      </w:r>
    </w:p>
    <w:p w14:paraId="EB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Старшеклассники 8 школы предпочитают в одежде следующие геометрические узоры: полоску, ромб, горох, клетку, различные комбинации. (см.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 11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EC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выяснили, что каждый год дизайнеры обращаются к геометрическим узорам, чтобы сделать свои произведения еще интереснее и моднее. </w:t>
      </w:r>
      <w:r>
        <w:rPr>
          <w:rFonts w:ascii="Times New Roman" w:hAnsi="Times New Roman"/>
          <w:sz w:val="28"/>
        </w:rPr>
        <w:t>Почему же этот простой узор такой популярный?</w:t>
      </w:r>
    </w:p>
    <w:p w14:paraId="E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стильно.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Несмотря на явную простоту геометрических узоров на одежде, они выглядят очень стильно и необычно. Платье самого обычного </w:t>
      </w:r>
      <w:r>
        <w:rPr>
          <w:rFonts w:ascii="Times New Roman" w:hAnsi="Times New Roman"/>
          <w:sz w:val="28"/>
        </w:rPr>
        <w:t>фасона смотрится гораздо эффектнее и привлекательнее, если на нем будут присутствовать геометрические фигуры. Не важно, что это - круги, ромбики или квадраты, обладательница такого наряда не останется незамеченной.</w:t>
      </w:r>
    </w:p>
    <w:p w14:paraId="EE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лаконично.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Одежда с геометрическими фигурами лаконична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вместе с тем именно она придает образу целостность и завершенность. Однотонная юбка и юбка с геометрическими узорами - отличный вариант, если вы хотите заявить о себе ненавязчиво и спокойно.</w:t>
      </w:r>
    </w:p>
    <w:p w14:paraId="EF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эксцентрично.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 вот умелое и удачное совмещение геометрического низа и верха с</w:t>
      </w:r>
      <w:r>
        <w:rPr>
          <w:rFonts w:ascii="Times New Roman" w:hAnsi="Times New Roman"/>
          <w:sz w:val="28"/>
        </w:rPr>
        <w:t>делает вас яркой и эксцентричной</w:t>
      </w:r>
      <w:r>
        <w:rPr>
          <w:rFonts w:ascii="Times New Roman" w:hAnsi="Times New Roman"/>
          <w:sz w:val="28"/>
        </w:rPr>
        <w:t>, но здесь самое главное не переборщить, иначе ансамбль может смотреться аляписто и неудачно.</w:t>
      </w:r>
    </w:p>
    <w:p w14:paraId="F0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свежо.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Простые полоски способны вдохнуть свежесть даже в самый простой наряд. К тому же они как ничто другое напоминают нам о лете, море, теплом морском ветерке и шуме прибоя. Летняя одежда с полосками смотрится свежо и действительно по-летнему.</w:t>
      </w:r>
    </w:p>
    <w:p w14:paraId="F1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нарядно.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 же самые простые полоски, придающие свежесть нарядам, могут с легкостью превратить наряд в еще более элегантный и изысканный.</w:t>
      </w:r>
    </w:p>
    <w:p w14:paraId="F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Это смело.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Ну и напоследок, такая одежда - это смело, ведь не каждый решится облачиться в геометрические узоры, привлекая всеобщее внимание.</w:t>
      </w:r>
    </w:p>
    <w:p w14:paraId="F3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F4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2.5. </w:t>
      </w:r>
      <w:r>
        <w:rPr>
          <w:rFonts w:ascii="Times New Roman" w:hAnsi="Times New Roman"/>
          <w:b w:val="1"/>
          <w:color w:val="000000"/>
          <w:sz w:val="28"/>
        </w:rPr>
        <w:t>ГЕОМЕТРИЯ В ОБУВИ</w:t>
      </w:r>
    </w:p>
    <w:p w14:paraId="F5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Обувь. Вспомните сказку про Золушку, ведь именно с помощью туфельки она смогла заполучить себе жениха! Дизайнер Нина Хьорт (</w:t>
      </w:r>
      <w:r>
        <w:rPr>
          <w:rFonts w:ascii="Times New Roman" w:hAnsi="Times New Roman"/>
          <w:sz w:val="28"/>
        </w:rPr>
        <w:t>Nina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Hjorth</w:t>
      </w:r>
      <w:r>
        <w:rPr>
          <w:rFonts w:ascii="Times New Roman" w:hAnsi="Times New Roman"/>
          <w:sz w:val="28"/>
        </w:rPr>
        <w:t>) создала коллекцию обуви, в которой мы можем увидеть туфли-лодочки. У Нины в роли вдохновения для нескольких работ выступала ее величество геометрия. Достаточно лишь взглянуть на некоторые туфли, как становится понятно, о чем идет речь. На одних мы можем увидеть треугольники, на других – ровные линии, на третьих – прямоугольники и весьма странной и необычной формы каблуки, но тоже так или иначе связанной с геометрическим фигурами.</w:t>
      </w:r>
      <w:r>
        <w:rPr>
          <w:rFonts w:ascii="Times New Roman" w:hAnsi="Times New Roman"/>
          <w:sz w:val="28"/>
        </w:rPr>
        <w:t xml:space="preserve"> (см. Приложение 12).</w:t>
      </w:r>
    </w:p>
    <w:p w14:paraId="F6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 сегодня далека от консерватизма и сдержанности. На пике популярности – каблук самых разных геометрических форм: треугольный, конусообразный, трапециевидный, прямоугольный. И чем выше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тем лучше, но главное, чтобы он был устойчивым. Одной из основных тенденций является гибрид платформы и шпильки. В такой обуви просто нельзя остаться незамеченной!</w:t>
      </w:r>
    </w:p>
    <w:p w14:paraId="F7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бы туфли умели говорить, они многое могли бы рассказать о нас. </w:t>
      </w:r>
      <w:r>
        <w:rPr>
          <w:rFonts w:ascii="Times New Roman" w:hAnsi="Times New Roman"/>
          <w:sz w:val="28"/>
        </w:rPr>
        <w:t>Их цвет, высота каблука, всевозможные декоративные элементы отражают индивидуальность и образ жизни хозяина.</w:t>
      </w:r>
    </w:p>
    <w:p w14:paraId="F8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F9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2.6. </w:t>
      </w:r>
      <w:r>
        <w:rPr>
          <w:rFonts w:ascii="Times New Roman" w:hAnsi="Times New Roman"/>
          <w:b w:val="1"/>
          <w:color w:val="000000"/>
          <w:sz w:val="28"/>
        </w:rPr>
        <w:t>ГЕОМЕТРИЯ В НОГТЯХ</w:t>
      </w:r>
    </w:p>
    <w:p w14:paraId="FA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Ногти. В маникюре в моду вошла естественность. Исключаются замысловатые формы ногтей, типа треугольник и квадрат. Ногти должны быть натуральными и иметь мягкие закругленные формы.</w:t>
      </w:r>
    </w:p>
    <w:p w14:paraId="FB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Приветствуется изысканный овал и правильное миндалевидное моделирование. Такой маникюр будет выглядеть очень женственно и нежно. Самые модные ногти должны быть закругленными, но не </w:t>
      </w:r>
      <w:r>
        <w:rPr>
          <w:rFonts w:ascii="Times New Roman" w:hAnsi="Times New Roman"/>
          <w:sz w:val="28"/>
        </w:rPr>
        <w:t>овальными.</w:t>
      </w:r>
      <w:r>
        <w:rPr>
          <w:rFonts w:ascii="Times New Roman" w:hAnsi="Times New Roman"/>
          <w:sz w:val="28"/>
        </w:rPr>
        <w:t xml:space="preserve"> </w:t>
      </w:r>
    </w:p>
    <w:p w14:paraId="FC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(см. Приложение 13).</w:t>
      </w:r>
    </w:p>
    <w:p w14:paraId="FD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Мода очень капризна и изменчива. </w:t>
      </w:r>
      <w:r>
        <w:rPr>
          <w:rFonts w:ascii="Times New Roman" w:hAnsi="Times New Roman"/>
          <w:sz w:val="28"/>
        </w:rPr>
        <w:t>На сегодняшний день одним из популярных трендов являются отчетливые линии и самые разнообразные геометрические узоры. Это касается как одежды, так и дизайна ногтей. С помощью контрастных узоров женщине очень легко создать образ современной, решительной дамы, но при этом не лишенной женственности и элегантности.</w:t>
      </w:r>
      <w:r>
        <w:rPr>
          <w:rFonts w:ascii="Times New Roman" w:hAnsi="Times New Roman"/>
          <w:sz w:val="28"/>
        </w:rPr>
        <w:t xml:space="preserve"> (см. Приложение 14).</w:t>
      </w:r>
    </w:p>
    <w:p w14:paraId="FE00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2.7.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ОМЕТРИЯ В ПРИЧЁСКАХ</w:t>
      </w:r>
    </w:p>
    <w:p w14:paraId="FF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Красивая прическа способна поднять настроение любой девушке или женщине. Сравнение формы причёски с геометрическими телами носит условный характер. Когда мы говорим о пространственно-объёмной форме какого-либо предмета, то в первую очередь мы имеем в виду его объём, который имеет три измерения – высоту, глубину и ширину. Самыми объёмными считаются тела, которые по форме приближены к шару или кубу. Но так как основанием причёски является голова человека, которая имеет собственный объём, то объёмность причёски характеризуется несколько иначе. Поверхность причёски может носить различный характер: гладкий и ломаный, прямолинейный и криволинейный, выпуклый и вогнутый. Благодаря сочетанию различных поверхностей можно добиться невероятной выразительности, повысить декора</w:t>
      </w:r>
      <w:r>
        <w:rPr>
          <w:rFonts w:ascii="Times New Roman" w:hAnsi="Times New Roman"/>
          <w:color w:val="000000"/>
          <w:sz w:val="28"/>
        </w:rPr>
        <w:t>тивность прически и её силуэта.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Геометрия, похоже, решила надолго задержаться в нашей жизни. Впрочем, это уже классика, а она, как известно, вечна! Поэтому модные стрижки не обходятся без этой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темы.</w:t>
      </w:r>
      <w:r>
        <w:rPr>
          <w:rFonts w:ascii="Times New Roman" w:hAnsi="Times New Roman"/>
          <w:color w:val="000000"/>
          <w:sz w:val="28"/>
        </w:rPr>
        <w:t xml:space="preserve"> (см.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5).</w:t>
      </w:r>
    </w:p>
    <w:p w14:paraId="00010000">
      <w:pPr>
        <w:tabs>
          <w:tab w:leader="none" w:pos="6016" w:val="left"/>
        </w:tabs>
        <w:ind/>
        <w:rPr>
          <w:rFonts w:ascii="Times New Roman" w:hAnsi="Times New Roman"/>
          <w:sz w:val="28"/>
        </w:rPr>
      </w:pPr>
    </w:p>
    <w:p w14:paraId="01010000">
      <w:pPr>
        <w:tabs>
          <w:tab w:leader="none" w:pos="1513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2.8. ГЕОМЕТРИЯ И АКСЕССУАРЫ</w:t>
      </w:r>
    </w:p>
    <w:p w14:paraId="02010000">
      <w:pPr>
        <w:tabs>
          <w:tab w:leader="none" w:pos="151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Украшения геометрических форм являются одним из главных трендов. В модных коллекциях представлены всевозможные фигуры: прямоугольники, треугольники, овалы, круги, шары и квадраты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3010000">
      <w:pPr>
        <w:tabs>
          <w:tab w:leader="none" w:pos="1513" w:val="left"/>
        </w:tabs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(см. Приложение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04010000">
      <w:pPr>
        <w:spacing w:afterAutospacing="on" w:beforeAutospacing="on" w:line="240" w:lineRule="auto"/>
        <w:ind/>
        <w:outlineLvl w:val="1"/>
        <w:rPr>
          <w:rFonts w:ascii="Arial" w:hAnsi="Arial"/>
          <w:b w:val="1"/>
          <w:color w:val="000000"/>
          <w:sz w:val="24"/>
        </w:rPr>
      </w:pPr>
    </w:p>
    <w:p w14:paraId="05010000">
      <w:pPr>
        <w:spacing w:afterAutospacing="on" w:beforeAutospacing="on" w:line="240" w:lineRule="auto"/>
        <w:ind/>
        <w:outlineLvl w:val="1"/>
        <w:rPr>
          <w:rFonts w:ascii="Arial" w:hAnsi="Arial"/>
          <w:b w:val="1"/>
          <w:color w:val="000000"/>
          <w:sz w:val="24"/>
        </w:rPr>
      </w:pPr>
    </w:p>
    <w:p w14:paraId="06010000">
      <w:pPr>
        <w:spacing w:afterAutospacing="on" w:beforeAutospacing="on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ПРАКТИЧЕСКОЕ ЗНАЧЕНИЕ РАБОТЫ</w:t>
      </w:r>
    </w:p>
    <w:p w14:paraId="07010000">
      <w:pPr>
        <w:numPr>
          <w:ilvl w:val="0"/>
          <w:numId w:val="4"/>
        </w:numPr>
        <w:spacing w:after="48" w:before="48" w:line="288" w:lineRule="atLeast"/>
        <w:ind w:firstLine="0" w:left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 </w:t>
      </w:r>
      <w:r>
        <w:rPr>
          <w:rFonts w:ascii="Times New Roman" w:hAnsi="Times New Roman"/>
          <w:color w:val="000000"/>
          <w:sz w:val="28"/>
        </w:rPr>
        <w:t>может быть использована учениками школы на уроках математики для повышения всестороннего образовательного уровня.</w:t>
      </w:r>
    </w:p>
    <w:p w14:paraId="08010000">
      <w:pPr>
        <w:numPr>
          <w:ilvl w:val="0"/>
          <w:numId w:val="4"/>
        </w:numPr>
        <w:spacing w:after="48" w:before="48" w:line="288" w:lineRule="atLeast"/>
        <w:ind w:firstLine="0" w:left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пособствует расширению представлений о роли математики в жизни каждого человека и её прикладном значении.</w:t>
      </w:r>
    </w:p>
    <w:p w14:paraId="09010000">
      <w:pPr>
        <w:numPr>
          <w:ilvl w:val="0"/>
          <w:numId w:val="4"/>
        </w:numPr>
        <w:spacing w:after="48" w:before="48" w:line="288" w:lineRule="atLeast"/>
        <w:ind w:firstLine="0" w:left="2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Показывает необходимость изучения математики для правильного подбора моделей одежды с учетом анатомического типа фигуры.</w:t>
      </w:r>
    </w:p>
    <w:p w14:paraId="0A010000">
      <w:pPr>
        <w:tabs>
          <w:tab w:leader="none" w:pos="3246" w:val="left"/>
        </w:tabs>
        <w:ind/>
        <w:rPr>
          <w:rFonts w:ascii="Times New Roman" w:hAnsi="Times New Roman"/>
          <w:sz w:val="28"/>
        </w:rPr>
      </w:pPr>
    </w:p>
    <w:p w14:paraId="0B01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ЗАКЛЮЧЕНИЕ</w:t>
      </w:r>
    </w:p>
    <w:p w14:paraId="0C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итоги </w:t>
      </w:r>
      <w:r>
        <w:rPr>
          <w:rFonts w:ascii="Times New Roman" w:hAnsi="Times New Roman"/>
          <w:sz w:val="28"/>
        </w:rPr>
        <w:t xml:space="preserve"> работы, могу с уверенностью сказать, что роль геометрии в моде огромна. </w:t>
      </w:r>
      <w:r>
        <w:rPr>
          <w:rFonts w:ascii="Times New Roman" w:hAnsi="Times New Roman"/>
          <w:sz w:val="28"/>
        </w:rPr>
        <w:t>Благодаря знаниям по геометрии мы можем разнообразить свою одежду, делая её удобной, красивой, модной.</w:t>
      </w:r>
    </w:p>
    <w:p w14:paraId="0D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анализа теоретических и практических материалов</w:t>
      </w:r>
      <w:r>
        <w:rPr>
          <w:rFonts w:ascii="Times New Roman" w:hAnsi="Times New Roman"/>
          <w:sz w:val="28"/>
        </w:rPr>
        <w:t>, результатов, проведенного</w:t>
      </w:r>
      <w:r>
        <w:rPr>
          <w:rFonts w:ascii="Times New Roman" w:hAnsi="Times New Roman"/>
          <w:sz w:val="28"/>
        </w:rPr>
        <w:t xml:space="preserve"> опроса выявлены зависимость между геометрическими фигурами и женскими фигурами, моделями одежды, обуви, использованием геометрических рисунков в одежде.</w:t>
      </w:r>
    </w:p>
    <w:p w14:paraId="0E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Поставленная цель - выяснить как геометрия связана в нашей жизни с модой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достигнута, а выдвинутая гипотеза о том, что геометрия и мода были, есть и будут всегда неотъемлемо связаны между собой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подтверждена в процессе моего выступления.</w:t>
      </w:r>
    </w:p>
    <w:p w14:paraId="0F01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поняла, что геометрия так же популярна в самовыражении обычного человека, к</w:t>
      </w:r>
      <w:r>
        <w:rPr>
          <w:rFonts w:ascii="Times New Roman" w:hAnsi="Times New Roman"/>
          <w:sz w:val="28"/>
        </w:rPr>
        <w:t>ак и в высокой моде. Бесспорно,</w:t>
      </w:r>
      <w:r>
        <w:rPr>
          <w:rFonts w:ascii="Times New Roman" w:hAnsi="Times New Roman"/>
          <w:sz w:val="28"/>
        </w:rPr>
        <w:t xml:space="preserve"> геометрия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это тренд сезона!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Девиз этого сезона: долой скучные однообразные формы. </w:t>
      </w:r>
      <w:r>
        <w:rPr>
          <w:rFonts w:ascii="Times New Roman" w:hAnsi="Times New Roman"/>
          <w:sz w:val="28"/>
        </w:rPr>
        <w:t>Да здравствует свободный полет фантазии!</w:t>
      </w:r>
    </w:p>
    <w:p w14:paraId="10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1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2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3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4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5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6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7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8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9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A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B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C01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D01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СПИСОК ИСПОЛЬЗОВАННЫХ ИСТОЧНИКОВ И ЛИТЕРАТУРЫ</w:t>
      </w:r>
    </w:p>
    <w:p w14:paraId="1E01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10000">
      <w:pPr>
        <w:numPr>
          <w:ilvl w:val="0"/>
          <w:numId w:val="5"/>
        </w:num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Теория моды. № 10, зима 2008-2009. Дик Хебдидж. Главы из книги «Значение стиля»</w:t>
      </w:r>
    </w:p>
    <w:p w14:paraId="20010000">
      <w:pPr>
        <w:numPr>
          <w:ilvl w:val="0"/>
          <w:numId w:val="5"/>
        </w:num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А. Васильев/ «Русская мода» /М /2004г.</w:t>
      </w:r>
    </w:p>
    <w:p w14:paraId="21010000">
      <w:pPr>
        <w:numPr>
          <w:ilvl w:val="0"/>
          <w:numId w:val="5"/>
        </w:num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Фернандо Корбалан Золотое сечение. Математический язык красоты./ пер. с англ. – М.: Де Агостини, 2013. – 160 с.</w:t>
      </w:r>
    </w:p>
    <w:p w14:paraId="22010000">
      <w:pPr>
        <w:numPr>
          <w:ilvl w:val="0"/>
          <w:numId w:val="5"/>
        </w:num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Электронная библиотека наука и техника. Золотое сечение. Виктор Лаврус/[электронный ресурс]/Режим доступа: http://n-t.ru/tp/iz/zs </w:t>
      </w:r>
    </w:p>
    <w:p w14:paraId="23010000">
      <w:pPr>
        <w:pStyle w:val="Style_7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Свободная энциклопедия Википедия/[электронный ресурс]/Режим доступа: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"http://ru.wikipedia.org"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http://ru.wikipedia.org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Глейзер Г.И. История математики в школе: Пособие для учителей. – М.: Просвещение, 1981 г.</w:t>
      </w:r>
    </w:p>
    <w:p w14:paraId="24010000">
      <w:pPr>
        <w:pStyle w:val="Style_7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Захаржевская Р.В., История костюма: От античности до современности, Рипол Классик, 2005г., 288 страниц</w:t>
      </w:r>
    </w:p>
    <w:p w14:paraId="25010000">
      <w:pPr>
        <w:pStyle w:val="Style_7"/>
        <w:numPr>
          <w:ilvl w:val="0"/>
          <w:numId w:val="5"/>
        </w:numPr>
        <w:spacing w:afterAutospacing="on" w:beforeAutospacing="on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2C7BDE"/>
          <w:sz w:val="28"/>
          <w:u w:val="single"/>
        </w:rPr>
        <w:fldChar w:fldCharType="begin"/>
      </w:r>
      <w:r>
        <w:rPr>
          <w:rFonts w:ascii="Times New Roman" w:hAnsi="Times New Roman"/>
          <w:color w:val="2C7BDE"/>
          <w:sz w:val="28"/>
          <w:u w:val="single"/>
        </w:rPr>
        <w:instrText>HYPERLINK "http://ru.wikipedia.org/wiki"</w:instrText>
      </w:r>
      <w:r>
        <w:rPr>
          <w:rFonts w:ascii="Times New Roman" w:hAnsi="Times New Roman"/>
          <w:color w:val="2C7BDE"/>
          <w:sz w:val="28"/>
          <w:u w:val="single"/>
        </w:rPr>
        <w:fldChar w:fldCharType="separate"/>
      </w:r>
      <w:r>
        <w:rPr>
          <w:rFonts w:ascii="Times New Roman" w:hAnsi="Times New Roman"/>
          <w:color w:val="2C7BDE"/>
          <w:sz w:val="28"/>
          <w:u w:val="single"/>
        </w:rPr>
        <w:t>ru.wikipedia.org/wiki</w:t>
      </w:r>
      <w:r>
        <w:rPr>
          <w:rFonts w:ascii="Times New Roman" w:hAnsi="Times New Roman"/>
          <w:color w:val="2C7BDE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/Силуэт</w:t>
      </w:r>
    </w:p>
    <w:p w14:paraId="2601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spacing w:line="252" w:lineRule="auto"/>
        <w:ind/>
        <w:rPr>
          <w:rFonts w:ascii="Times New Roman" w:hAnsi="Times New Roman"/>
          <w:sz w:val="28"/>
        </w:rPr>
      </w:pPr>
    </w:p>
    <w:p w14:paraId="2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F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0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1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2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3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4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6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7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</w:t>
      </w:r>
    </w:p>
    <w:p w14:paraId="39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Приложение 1.</w:t>
      </w:r>
      <w:r>
        <w:rPr>
          <w:rFonts w:ascii="Times New Roman" w:hAnsi="Times New Roman"/>
          <w:sz w:val="24"/>
        </w:rPr>
        <w:t xml:space="preserve"> Диаграмма 1,2. Анкетирование.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           </w:t>
      </w:r>
    </w:p>
    <w:p w14:paraId="3A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3B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3C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472108" cy="3603811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472108" cy="36038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3E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3F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709236</wp:posOffset>
            </wp:positionH>
            <wp:positionV relativeFrom="paragraph">
              <wp:posOffset>-60265</wp:posOffset>
            </wp:positionV>
            <wp:extent cx="4540885" cy="3471545"/>
            <wp:wrapTight distL="114300" distR="114300" wrapText="bothSides">
              <wp:wrapPolygon>
                <wp:start x="0" y="0"/>
                <wp:lineTo x="0" y="21572"/>
                <wp:lineTo x="21567" y="21572"/>
                <wp:lineTo x="21567" y="0"/>
                <wp:lineTo x="0" y="0"/>
              </wp:wrapPolygon>
            </wp:wrapTight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540885" cy="34715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0010000">
      <w:pPr>
        <w:spacing w:line="252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</w:t>
      </w:r>
      <w:r>
        <w:rPr>
          <w:rFonts w:ascii="Times New Roman" w:hAnsi="Times New Roman"/>
          <w:b w:val="1"/>
          <w:sz w:val="24"/>
        </w:rPr>
        <w:t>Приложение 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Рисунок 1.</w:t>
      </w:r>
      <w:r>
        <w:rPr>
          <w:rFonts w:ascii="Verdana" w:hAnsi="Verdana"/>
          <w:color w:val="000000"/>
          <w:sz w:val="20"/>
        </w:rPr>
        <w:t xml:space="preserve"> </w:t>
      </w:r>
    </w:p>
    <w:p w14:paraId="41010000">
      <w:pPr>
        <w:spacing w:line="252" w:lineRule="auto"/>
        <w:ind/>
        <w:rPr>
          <w:rFonts w:ascii="Times New Roman" w:hAnsi="Times New Roman"/>
          <w:sz w:val="24"/>
        </w:rPr>
      </w:pPr>
      <w:r>
        <w:rPr>
          <w:rFonts w:ascii="Verdana" w:hAnsi="Verdana"/>
          <w:color w:val="000000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2769022</wp:posOffset>
            </wp:positionH>
            <wp:positionV relativeFrom="paragraph">
              <wp:posOffset>243226</wp:posOffset>
            </wp:positionV>
            <wp:extent cx="2976880" cy="2894965"/>
            <wp:effectExtent b="0" l="0" r="0" t="0"/>
            <wp:wrapTight distL="114300" distR="114300" wrapText="bothSides">
              <wp:wrapPolygon>
                <wp:start x="0" y="0"/>
                <wp:lineTo x="0" y="21463"/>
                <wp:lineTo x="21425" y="21463"/>
                <wp:lineTo x="21425" y="0"/>
                <wp:lineTo x="0" y="0"/>
              </wp:wrapPolygon>
            </wp:wrapTight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976880" cy="28949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243547</wp:posOffset>
            </wp:positionV>
            <wp:extent cx="2902585" cy="2895600"/>
            <wp:effectExtent b="0" l="0" r="0" t="0"/>
            <wp:wrapTight distL="114300" distR="114300" wrapText="bothSides">
              <wp:wrapPolygon>
                <wp:start x="0" y="0"/>
                <wp:lineTo x="0" y="21458"/>
                <wp:lineTo x="21406" y="21458"/>
                <wp:lineTo x="21406" y="0"/>
                <wp:lineTo x="0" y="0"/>
              </wp:wrapPolygon>
            </wp:wrapTight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902585" cy="2895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2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</w:t>
      </w:r>
    </w:p>
    <w:p w14:paraId="43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Приложение 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 xml:space="preserve">иаграмма </w:t>
      </w:r>
      <w:r>
        <w:rPr>
          <w:rFonts w:ascii="Times New Roman" w:hAnsi="Times New Roman"/>
          <w:sz w:val="24"/>
        </w:rPr>
        <w:t>3,4. Анкетирование.</w:t>
      </w:r>
    </w:p>
    <w:p w14:paraId="44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5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350774" cy="3465871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350774" cy="34658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10000">
      <w:pPr>
        <w:spacing w:line="252" w:lineRule="auto"/>
        <w:ind/>
        <w:rPr>
          <w:rFonts w:ascii="Times New Roman" w:hAnsi="Times New Roman"/>
          <w:sz w:val="24"/>
        </w:rPr>
      </w:pPr>
    </w:p>
    <w:p w14:paraId="47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659765</wp:posOffset>
            </wp:positionH>
            <wp:positionV relativeFrom="paragraph">
              <wp:posOffset>290195</wp:posOffset>
            </wp:positionV>
            <wp:extent cx="4232275" cy="3524250"/>
            <wp:wrapTight distL="114300" distR="114300" wrapText="bothSides">
              <wp:wrapPolygon>
                <wp:start x="0" y="0"/>
                <wp:lineTo x="0" y="21483"/>
                <wp:lineTo x="21584" y="21483"/>
                <wp:lineTo x="21584" y="0"/>
                <wp:lineTo x="0" y="0"/>
              </wp:wrapPolygon>
            </wp:wrapTight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232275" cy="35242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8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9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A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B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C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D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E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4F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0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1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2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3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4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5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6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</w:t>
      </w:r>
      <w:r>
        <w:rPr>
          <w:rFonts w:ascii="Times New Roman" w:hAnsi="Times New Roman"/>
          <w:b w:val="1"/>
          <w:sz w:val="24"/>
        </w:rPr>
        <w:t xml:space="preserve">                      Приложение 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Рисунок 2.</w:t>
      </w:r>
    </w:p>
    <w:p w14:paraId="57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151120" cy="226314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151120" cy="22631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</w:t>
      </w:r>
    </w:p>
    <w:p w14:paraId="5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</w:t>
      </w:r>
      <w:r>
        <w:rPr>
          <w:rFonts w:ascii="Times New Roman" w:hAnsi="Times New Roman"/>
          <w:b w:val="1"/>
          <w:sz w:val="24"/>
        </w:rPr>
        <w:t>Приложение 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3.</w:t>
      </w:r>
    </w:p>
    <w:p w14:paraId="5A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B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1493520" cy="1211580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493520" cy="12115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drawing>
          <wp:inline>
            <wp:extent cx="1638300" cy="121158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638300" cy="1211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C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</w:t>
      </w:r>
      <w:r>
        <w:rPr>
          <w:rFonts w:ascii="Times New Roman" w:hAnsi="Times New Roman"/>
          <w:b w:val="1"/>
          <w:sz w:val="24"/>
        </w:rPr>
        <w:t xml:space="preserve">Приложение 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 xml:space="preserve">иаграмма </w:t>
      </w:r>
      <w:r>
        <w:rPr>
          <w:rFonts w:ascii="Times New Roman" w:hAnsi="Times New Roman"/>
          <w:sz w:val="24"/>
        </w:rPr>
        <w:t>5. Анкетирование.</w:t>
      </w:r>
    </w:p>
    <w:p w14:paraId="5D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E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5F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28832</wp:posOffset>
            </wp:positionV>
            <wp:extent cx="4474723" cy="3521413"/>
            <wp:wrapTight distL="114300" distR="114300" wrapText="bothSides">
              <wp:wrapPolygon>
                <wp:start x="0" y="0"/>
                <wp:lineTo x="0" y="21503"/>
                <wp:lineTo x="21520" y="21503"/>
                <wp:lineTo x="21520" y="0"/>
                <wp:lineTo x="0" y="0"/>
              </wp:wrapPolygon>
            </wp:wrapTight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474723" cy="3521413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0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1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2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3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4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5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6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7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8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69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A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 w14:paraId="6B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 w14:paraId="6C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</w:t>
      </w:r>
    </w:p>
    <w:p w14:paraId="6D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</w:t>
      </w:r>
    </w:p>
    <w:p w14:paraId="6E010000">
      <w:pPr>
        <w:spacing w:line="252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4"/>
        </w:rPr>
        <w:t xml:space="preserve">                </w:t>
      </w:r>
      <w:r>
        <w:rPr>
          <w:rFonts w:ascii="Times New Roman" w:hAnsi="Times New Roman"/>
          <w:b w:val="1"/>
          <w:sz w:val="24"/>
        </w:rPr>
        <w:t xml:space="preserve">                      Приложение 7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Рисунок 4.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F010000">
      <w:pPr>
        <w:spacing w:line="252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0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3742841" cy="2988236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3742841" cy="29882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1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2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</w:t>
      </w:r>
      <w:r>
        <w:rPr>
          <w:rFonts w:ascii="Times New Roman" w:hAnsi="Times New Roman"/>
          <w:b w:val="1"/>
          <w:sz w:val="24"/>
        </w:rPr>
        <w:t xml:space="preserve">                      Приложение 8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5.</w:t>
      </w:r>
    </w:p>
    <w:p w14:paraId="73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4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4"/>
        </w:rPr>
        <w:drawing>
          <wp:inline>
            <wp:extent cx="3528059" cy="3009900"/>
            <wp:effectExtent b="0" l="0" r="0" t="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3528059" cy="3009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5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6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               </w:t>
      </w:r>
      <w:r>
        <w:rPr>
          <w:rFonts w:ascii="Times New Roman" w:hAnsi="Times New Roman"/>
          <w:b w:val="1"/>
          <w:sz w:val="24"/>
        </w:rPr>
        <w:t xml:space="preserve">                    Приложение 9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6.</w:t>
      </w:r>
      <w:r>
        <w:rPr>
          <w:rFonts w:ascii="Times New Roman" w:hAnsi="Times New Roman"/>
          <w:sz w:val="24"/>
        </w:rPr>
        <w:t xml:space="preserve"> </w:t>
      </w:r>
    </w:p>
    <w:p w14:paraId="77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8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3731233" cy="2443695"/>
            <wp:effectExtent b="0" l="0" r="0" t="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3731233" cy="24436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A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7B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</w:t>
      </w:r>
      <w:r>
        <w:rPr>
          <w:rFonts w:ascii="Times New Roman" w:hAnsi="Times New Roman"/>
          <w:b w:val="1"/>
          <w:sz w:val="24"/>
        </w:rPr>
        <w:t xml:space="preserve">                          </w:t>
      </w:r>
    </w:p>
    <w:p w14:paraId="7C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D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E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F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</w:t>
      </w:r>
      <w:r>
        <w:rPr>
          <w:rFonts w:ascii="Times New Roman" w:hAnsi="Times New Roman"/>
          <w:b w:val="1"/>
          <w:sz w:val="24"/>
        </w:rPr>
        <w:t>Приложение 1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7.</w:t>
      </w:r>
    </w:p>
    <w:p w14:paraId="81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2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Arial" w:hAnsi="Arial"/>
          <w:color w:val="000000"/>
          <w:sz w:val="24"/>
        </w:rPr>
        <w:drawing>
          <wp:inline>
            <wp:extent cx="3733800" cy="3200400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3733800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3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4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Приложение 11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 xml:space="preserve">иаграмма </w:t>
      </w:r>
      <w:r>
        <w:rPr>
          <w:rFonts w:ascii="Times New Roman" w:hAnsi="Times New Roman"/>
          <w:sz w:val="24"/>
        </w:rPr>
        <w:t>6,7. Анкетирование.</w:t>
      </w:r>
      <w:r>
        <w:t xml:space="preserve"> </w:t>
      </w:r>
    </w:p>
    <w:p w14:paraId="85010000">
      <w:pPr>
        <w:spacing w:line="252" w:lineRule="auto"/>
        <w:ind/>
        <w:jc w:val="center"/>
      </w:pPr>
    </w:p>
    <w:p w14:paraId="86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4476750" cy="365760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47675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7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</w:t>
      </w:r>
    </w:p>
    <w:p w14:paraId="8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9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A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4218709" cy="4177145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218709" cy="4177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B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C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D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Приложение 1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8.</w:t>
      </w:r>
    </w:p>
    <w:p w14:paraId="8E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F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4813486</wp:posOffset>
            </wp:positionH>
            <wp:positionV relativeFrom="paragraph">
              <wp:posOffset>10501</wp:posOffset>
            </wp:positionV>
            <wp:extent cx="977554" cy="842720"/>
            <wp:effectExtent b="0" l="0" r="0" t="0"/>
            <wp:wrapTight distL="114300" distR="114300" wrapText="bothSides">
              <wp:wrapPolygon>
                <wp:start x="0" y="0"/>
                <wp:lineTo x="0" y="20998"/>
                <wp:lineTo x="21053" y="20998"/>
                <wp:lineTo x="21053" y="0"/>
                <wp:lineTo x="0" y="0"/>
              </wp:wrapPolygon>
            </wp:wrapTight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977554" cy="842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3798634</wp:posOffset>
            </wp:positionH>
            <wp:positionV relativeFrom="paragraph">
              <wp:posOffset>10330</wp:posOffset>
            </wp:positionV>
            <wp:extent cx="873717" cy="873717"/>
            <wp:effectExtent b="0" l="0" r="0" t="0"/>
            <wp:wrapTight distL="114300" distR="114300" wrapText="bothSides">
              <wp:wrapPolygon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873717" cy="87371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2554087</wp:posOffset>
            </wp:positionH>
            <wp:positionV relativeFrom="paragraph">
              <wp:posOffset>10501</wp:posOffset>
            </wp:positionV>
            <wp:extent cx="1034124" cy="912462"/>
            <wp:effectExtent b="0" l="0" r="0" t="0"/>
            <wp:wrapTight distL="114300" distR="114300" wrapText="bothSides">
              <wp:wrapPolygon>
                <wp:start x="0" y="0"/>
                <wp:lineTo x="0" y="21209"/>
                <wp:lineTo x="21096" y="21209"/>
                <wp:lineTo x="21096" y="0"/>
                <wp:lineTo x="0" y="0"/>
              </wp:wrapPolygon>
            </wp:wrapTight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034124" cy="9124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947997</wp:posOffset>
            </wp:positionH>
            <wp:positionV relativeFrom="paragraph">
              <wp:posOffset>10502</wp:posOffset>
            </wp:positionV>
            <wp:extent cx="1298888" cy="988534"/>
            <wp:effectExtent b="0" l="0" r="0" t="0"/>
            <wp:wrapTight distL="114300" distR="114300" wrapText="bothSides">
              <wp:wrapPolygon>
                <wp:start x="0" y="0"/>
                <wp:lineTo x="0" y="21239"/>
                <wp:lineTo x="21230" y="21239"/>
                <wp:lineTo x="21230" y="0"/>
                <wp:lineTo x="0" y="0"/>
              </wp:wrapPolygon>
            </wp:wrapTight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1298888" cy="98853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0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1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2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</w:t>
      </w:r>
    </w:p>
    <w:p w14:paraId="93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4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</w:t>
      </w:r>
    </w:p>
    <w:p w14:paraId="95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6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7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9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A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B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Приложение 1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Рисунок 9.</w:t>
      </w:r>
    </w:p>
    <w:p w14:paraId="9C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9D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Verdana" w:hAnsi="Verdana"/>
          <w:color w:val="000000"/>
          <w:sz w:val="20"/>
        </w:rPr>
        <w:drawing>
          <wp:inline>
            <wp:extent cx="4732020" cy="2194560"/>
            <wp:effectExtent b="0" l="0" r="0" t="0"/>
            <wp:docPr hidden="false" id="52" name="Picture 52"/>
            <a:graphic>
              <a:graphicData uri="http://schemas.openxmlformats.org/drawingml/2006/picture">
                <pic:pic>
                  <pic:nvPicPr>
                    <pic:cNvPr hidden="false" id="51" name="Picture 51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4732020" cy="21945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E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</w:t>
      </w:r>
    </w:p>
    <w:p w14:paraId="9F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</w:t>
      </w:r>
      <w:r>
        <w:rPr>
          <w:rFonts w:ascii="Times New Roman" w:hAnsi="Times New Roman"/>
          <w:b w:val="1"/>
          <w:sz w:val="24"/>
        </w:rPr>
        <w:t>Приложение 1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Рисунок 10.</w:t>
      </w:r>
    </w:p>
    <w:p w14:paraId="A0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1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2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Verdana" w:hAnsi="Verdana"/>
          <w:color w:val="000000"/>
          <w:sz w:val="20"/>
        </w:rPr>
        <w:drawing>
          <wp:inline>
            <wp:extent cx="3142769" cy="3142769"/>
            <wp:effectExtent b="0" l="0" r="0" t="0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3142769" cy="314276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3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4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5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6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7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</w:t>
      </w:r>
    </w:p>
    <w:p w14:paraId="A8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9010000">
      <w:pPr>
        <w:spacing w:line="252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Приложение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11</w:t>
      </w:r>
      <w:r>
        <w:rPr>
          <w:rFonts w:ascii="Times New Roman" w:hAnsi="Times New Roman"/>
          <w:sz w:val="24"/>
        </w:rPr>
        <w:t>.</w:t>
      </w:r>
    </w:p>
    <w:p w14:paraId="AA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AB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AC010000">
      <w:pPr>
        <w:spacing w:line="252" w:lineRule="auto"/>
        <w:ind/>
        <w:jc w:val="center"/>
        <w:rPr>
          <w:rFonts w:ascii="Times New Roman" w:hAnsi="Times New Roman"/>
          <w:sz w:val="24"/>
        </w:rPr>
      </w:pPr>
    </w:p>
    <w:p w14:paraId="AD010000">
      <w:pPr>
        <w:spacing w:line="252" w:lineRule="auto"/>
        <w:ind/>
        <w:jc w:val="center"/>
        <w:rPr>
          <w:rFonts w:ascii="Times New Roman" w:hAnsi="Times New Roman"/>
          <w:sz w:val="24"/>
        </w:rPr>
      </w:pPr>
      <w:r>
        <w:rPr>
          <w:rFonts w:ascii="Verdana" w:hAnsi="Verdana"/>
          <w:color w:val="000000"/>
          <w:sz w:val="20"/>
        </w:rPr>
        <w:drawing>
          <wp:inline>
            <wp:extent cx="5940425" cy="5940425"/>
            <wp:effectExtent b="0" l="0" r="0" t="0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5940425" cy="5940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E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</w:t>
      </w:r>
    </w:p>
    <w:p w14:paraId="AF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0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1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2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3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4010000">
      <w:pPr>
        <w:tabs>
          <w:tab w:leader="none" w:pos="3246" w:val="left"/>
        </w:tabs>
        <w:ind/>
        <w:rPr>
          <w:rFonts w:ascii="Times New Roman" w:hAnsi="Times New Roman"/>
          <w:b w:val="1"/>
          <w:sz w:val="24"/>
        </w:rPr>
      </w:pPr>
    </w:p>
    <w:p w14:paraId="B5010000">
      <w:pPr>
        <w:tabs>
          <w:tab w:leader="none" w:pos="3246" w:val="left"/>
        </w:tabs>
        <w:ind/>
        <w:rPr>
          <w:rFonts w:ascii="Arial" w:hAnsi="Arial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Приложение 16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Рисунок 12</w:t>
      </w:r>
      <w:r>
        <w:rPr>
          <w:rFonts w:ascii="Times New Roman" w:hAnsi="Times New Roman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</w:t>
      </w:r>
    </w:p>
    <w:p w14:paraId="B6010000">
      <w:pPr>
        <w:tabs>
          <w:tab w:leader="none" w:pos="3246" w:val="left"/>
        </w:tabs>
        <w:ind/>
        <w:rPr>
          <w:rFonts w:ascii="Arial" w:hAnsi="Arial"/>
          <w:color w:val="000000"/>
          <w:sz w:val="24"/>
        </w:rPr>
      </w:pPr>
    </w:p>
    <w:p w14:paraId="B7010000">
      <w:pPr>
        <w:tabs>
          <w:tab w:leader="none" w:pos="3246" w:val="left"/>
        </w:tabs>
        <w:ind/>
        <w:rPr>
          <w:rFonts w:ascii="Times New Roman" w:hAnsi="Times New Roman"/>
          <w:sz w:val="24"/>
        </w:rPr>
      </w:pPr>
      <w:r>
        <w:rPr>
          <w:rFonts w:ascii="Arial" w:hAnsi="Arial"/>
          <w:color w:val="000000"/>
          <w:sz w:val="24"/>
        </w:rPr>
        <w:drawing>
          <wp:inline>
            <wp:extent cx="5835112" cy="2711003"/>
            <wp:effectExtent b="0" l="0" r="0" t="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5835112" cy="27110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8010000">
      <w:pPr>
        <w:tabs>
          <w:tab w:leader="none" w:pos="3246" w:val="left"/>
        </w:tabs>
        <w:ind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line="252" w:lineRule="auto"/>
      <w:ind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9_ch"/>
    <w:link w:val="Style_1"/>
  </w:style>
  <w:style w:styleId="Style_15" w:type="paragraph">
    <w:name w:val="toc 3"/>
    <w:next w:val="Style_9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9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9"/>
    <w:next w:val="Style_9"/>
    <w:link w:val="Style_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_ch" w:type="character">
    <w:name w:val="heading 1"/>
    <w:basedOn w:val="Style_9_ch"/>
    <w:link w:val="Style_17"/>
    <w:rPr>
      <w:rFonts w:asciiTheme="majorAscii" w:hAnsiTheme="majorHAnsi"/>
      <w:color w:themeColor="accent1" w:themeShade="BF" w:val="2E75B5"/>
      <w:sz w:val="32"/>
    </w:rPr>
  </w:style>
  <w:style w:styleId="Style_18" w:type="paragraph">
    <w:name w:val="header"/>
    <w:basedOn w:val="Style_9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9_ch"/>
    <w:link w:val="Style_18"/>
  </w:style>
  <w:style w:styleId="Style_8" w:type="paragraph">
    <w:name w:val="Hyperlink"/>
    <w:basedOn w:val="Style_19"/>
    <w:link w:val="Style_8_ch"/>
    <w:rPr>
      <w:color w:themeColor="hyperlink" w:val="0563C1"/>
      <w:u w:val="single"/>
    </w:rPr>
  </w:style>
  <w:style w:styleId="Style_8_ch" w:type="character">
    <w:name w:val="Hyperlink"/>
    <w:basedOn w:val="Style_19_ch"/>
    <w:link w:val="Style_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" w:type="paragraph">
    <w:name w:val="Body Text"/>
    <w:basedOn w:val="Style_9"/>
    <w:link w:val="Style_2_ch"/>
    <w:pPr>
      <w:spacing w:after="140" w:line="276" w:lineRule="auto"/>
      <w:ind/>
      <w:jc w:val="both"/>
    </w:pPr>
    <w:rPr>
      <w:rFonts w:ascii="Noto Serif" w:hAnsi="Noto Serif"/>
      <w:sz w:val="28"/>
    </w:rPr>
  </w:style>
  <w:style w:styleId="Style_2_ch" w:type="character">
    <w:name w:val="Body Text"/>
    <w:basedOn w:val="Style_9_ch"/>
    <w:link w:val="Style_2"/>
    <w:rPr>
      <w:rFonts w:ascii="Noto Serif" w:hAnsi="Noto Serif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5" w:type="paragraph">
    <w:name w:val="c2"/>
    <w:basedOn w:val="Style_19"/>
    <w:link w:val="Style_5_ch"/>
  </w:style>
  <w:style w:styleId="Style_5_ch" w:type="character">
    <w:name w:val="c2"/>
    <w:basedOn w:val="Style_19_ch"/>
    <w:link w:val="Style_5"/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7"/>
    <w:basedOn w:val="Style_9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7"/>
    <w:basedOn w:val="Style_9_ch"/>
    <w:link w:val="Style_26"/>
    <w:rPr>
      <w:rFonts w:ascii="Times New Roman" w:hAnsi="Times New Roman"/>
      <w:sz w:val="24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TOC Heading"/>
    <w:basedOn w:val="Style_17"/>
    <w:next w:val="Style_9"/>
    <w:link w:val="Style_3_ch"/>
    <w:pPr>
      <w:spacing w:before="480" w:line="276" w:lineRule="auto"/>
      <w:ind/>
      <w:outlineLvl w:val="8"/>
    </w:pPr>
    <w:rPr>
      <w:b w:val="1"/>
      <w:sz w:val="28"/>
    </w:rPr>
  </w:style>
  <w:style w:styleId="Style_3_ch" w:type="character">
    <w:name w:val="TOC Heading"/>
    <w:basedOn w:val="Style_17_ch"/>
    <w:link w:val="Style_3"/>
    <w:rPr>
      <w:b w:val="1"/>
      <w:sz w:val="28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theme/theme1.xml" Type="http://schemas.openxmlformats.org/officeDocument/2006/relationships/theme"/>
  <Relationship Id="rId28" Target="webSettings.xml" Type="http://schemas.openxmlformats.org/officeDocument/2006/relationships/webSettings"/>
  <Relationship Id="rId27" Target="stylesWithEffects.xml" Type="http://schemas.microsoft.com/office/2007/relationships/stylesWithEffects"/>
  <Relationship Id="rId23" Target="media/22.jpeg" Type="http://schemas.openxmlformats.org/officeDocument/2006/relationships/image"/>
  <Relationship Id="rId22" Target="media/21.jpeg" Type="http://schemas.openxmlformats.org/officeDocument/2006/relationships/image"/>
  <Relationship Id="rId25" Target="settings.xml" Type="http://schemas.openxmlformats.org/officeDocument/2006/relationships/settings"/>
  <Relationship Id="rId21" Target="media/20.jpeg" Type="http://schemas.openxmlformats.org/officeDocument/2006/relationships/image"/>
  <Relationship Id="rId13" Target="media/12.jpeg" Type="http://schemas.openxmlformats.org/officeDocument/2006/relationships/image"/>
  <Relationship Id="rId24" Target="fontTable.xml" Type="http://schemas.openxmlformats.org/officeDocument/2006/relationships/fontTable"/>
  <Relationship Id="rId11" Target="media/10.png" Type="http://schemas.openxmlformats.org/officeDocument/2006/relationships/image"/>
  <Relationship Id="rId18" Target="media/17.png" Type="http://schemas.openxmlformats.org/officeDocument/2006/relationships/image"/>
  <Relationship Id="rId17" Target="media/16.png" Type="http://schemas.openxmlformats.org/officeDocument/2006/relationships/image"/>
  <Relationship Id="rId10" Target="media/9.png" Type="http://schemas.openxmlformats.org/officeDocument/2006/relationships/image"/>
  <Relationship Id="rId26" Target="styles.xml" Type="http://schemas.openxmlformats.org/officeDocument/2006/relationships/styles"/>
  <Relationship Id="rId15" Target="media/14.jpeg" Type="http://schemas.openxmlformats.org/officeDocument/2006/relationships/image"/>
  <Relationship Id="rId9" Target="media/8.png" Type="http://schemas.openxmlformats.org/officeDocument/2006/relationships/image"/>
  <Relationship Id="rId20" Target="media/19.png" Type="http://schemas.openxmlformats.org/officeDocument/2006/relationships/image"/>
  <Relationship Id="rId19" Target="media/18.png" Type="http://schemas.openxmlformats.org/officeDocument/2006/relationships/image"/>
  <Relationship Id="rId8" Target="media/7.png" Type="http://schemas.openxmlformats.org/officeDocument/2006/relationships/image"/>
  <Relationship Id="rId7" Target="media/6.png" Type="http://schemas.openxmlformats.org/officeDocument/2006/relationships/image"/>
  <Relationship Id="rId14" Target="media/13.jpeg" Type="http://schemas.openxmlformats.org/officeDocument/2006/relationships/image"/>
  <Relationship Id="rId6" Target="media/5.png" Type="http://schemas.openxmlformats.org/officeDocument/2006/relationships/imag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16" Target="media/15.png" Type="http://schemas.openxmlformats.org/officeDocument/2006/relationships/image"/>
  <Relationship Id="rId12" Target="media/11.png" Type="http://schemas.openxmlformats.org/officeDocument/2006/relationships/image"/>
  <Relationship Id="rId30" Target="numbering.xml" Type="http://schemas.openxmlformats.org/officeDocument/2006/relationships/numbering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2024-09-30T11:34:04Z</dcterms:modified>
</cp:coreProperties>
</file>